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88CF" w14:textId="3B651D44" w:rsidR="00C65E0F" w:rsidRDefault="00C65E0F" w:rsidP="00C65E0F">
      <w:r w:rsidRPr="6BD09B79">
        <w:rPr>
          <w:rFonts w:ascii="Cambria" w:eastAsia="Cambria" w:hAnsi="Cambria" w:cs="Cambria"/>
          <w:color w:val="2F5496" w:themeColor="accent1" w:themeShade="BF"/>
          <w:sz w:val="28"/>
          <w:szCs w:val="28"/>
        </w:rPr>
        <w:t xml:space="preserve">Format aanvraag afstudeeronderzoek projectbureau </w:t>
      </w:r>
    </w:p>
    <w:p w14:paraId="1F9E6610" w14:textId="77777777" w:rsidR="00C65E0F" w:rsidRDefault="00C65E0F" w:rsidP="00C65E0F">
      <w:r w:rsidRPr="6BD09B79">
        <w:rPr>
          <w:rFonts w:ascii="Calibri" w:eastAsia="Calibri" w:hAnsi="Calibri" w:cs="Calibri"/>
          <w:color w:val="000000" w:themeColor="text1"/>
        </w:rPr>
        <w:t xml:space="preserve">Instituut voor Gezondheidszorg, Opleiding tot Verpleegkundige, Afstudeeropdracht (OVK4ABPA01) </w:t>
      </w:r>
    </w:p>
    <w:p w14:paraId="1ABE26D7" w14:textId="77777777" w:rsidR="00C65E0F" w:rsidRDefault="00C65E0F" w:rsidP="00C65E0F">
      <w:r w:rsidRPr="6BD09B79">
        <w:rPr>
          <w:rFonts w:ascii="Calibri" w:eastAsia="Calibri" w:hAnsi="Calibri" w:cs="Calibri"/>
          <w:color w:val="000000" w:themeColor="text1"/>
        </w:rPr>
        <w:t xml:space="preserve">Stuur dit formulier naar </w:t>
      </w:r>
      <w:hyperlink r:id="rId11">
        <w:r w:rsidRPr="6BD09B79">
          <w:rPr>
            <w:rStyle w:val="Hyperlink"/>
            <w:rFonts w:ascii="Calibri" w:eastAsia="Calibri" w:hAnsi="Calibri" w:cs="Calibri"/>
          </w:rPr>
          <w:t>PMED-projecten@hr.nl</w:t>
        </w:r>
      </w:hyperlink>
      <w:r w:rsidRPr="6BD09B79">
        <w:rPr>
          <w:rFonts w:ascii="Calibri" w:eastAsia="Calibri" w:hAnsi="Calibri" w:cs="Calibri"/>
          <w:color w:val="000000" w:themeColor="text1"/>
        </w:rPr>
        <w:t xml:space="preserve"> t.a.v. Jos Verweij </w:t>
      </w:r>
    </w:p>
    <w:tbl>
      <w:tblPr>
        <w:tblW w:w="0" w:type="auto"/>
        <w:tblInd w:w="105" w:type="dxa"/>
        <w:tblLayout w:type="fixed"/>
        <w:tblLook w:val="06A0" w:firstRow="1" w:lastRow="0" w:firstColumn="1" w:lastColumn="0" w:noHBand="1" w:noVBand="1"/>
      </w:tblPr>
      <w:tblGrid>
        <w:gridCol w:w="2685"/>
        <w:gridCol w:w="6375"/>
      </w:tblGrid>
      <w:tr w:rsidR="00C65E0F" w:rsidRPr="00DA33C6" w14:paraId="30C9EED5"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0BE4D456" w14:textId="77777777" w:rsidR="00C65E0F" w:rsidRPr="00DA33C6" w:rsidRDefault="00C65E0F" w:rsidP="00D96576">
            <w:pPr>
              <w:rPr>
                <w:rFonts w:cstheme="minorHAnsi"/>
              </w:rPr>
            </w:pPr>
            <w:r w:rsidRPr="00DA33C6">
              <w:rPr>
                <w:rFonts w:eastAsia="Calibri" w:cstheme="minorHAnsi"/>
                <w:sz w:val="24"/>
                <w:szCs w:val="24"/>
              </w:rPr>
              <w:t xml:space="preserve">Datum aanvraag </w:t>
            </w:r>
          </w:p>
        </w:tc>
        <w:tc>
          <w:tcPr>
            <w:tcW w:w="6375" w:type="dxa"/>
            <w:tcBorders>
              <w:top w:val="single" w:sz="8" w:space="0" w:color="auto"/>
              <w:left w:val="single" w:sz="8" w:space="0" w:color="auto"/>
              <w:bottom w:val="single" w:sz="8" w:space="0" w:color="auto"/>
              <w:right w:val="single" w:sz="8" w:space="0" w:color="auto"/>
            </w:tcBorders>
            <w:vAlign w:val="center"/>
          </w:tcPr>
          <w:p w14:paraId="64B28CA1" w14:textId="1BDF587C" w:rsidR="00C65E0F" w:rsidRPr="007112BC" w:rsidRDefault="007112BC" w:rsidP="00D96576">
            <w:pPr>
              <w:rPr>
                <w:rFonts w:cstheme="minorHAnsi"/>
                <w:sz w:val="24"/>
                <w:szCs w:val="24"/>
              </w:rPr>
            </w:pPr>
            <w:r w:rsidRPr="007112BC">
              <w:rPr>
                <w:rFonts w:cstheme="minorHAnsi"/>
                <w:sz w:val="24"/>
                <w:szCs w:val="24"/>
              </w:rPr>
              <w:t>17-10-2025</w:t>
            </w:r>
          </w:p>
        </w:tc>
      </w:tr>
      <w:tr w:rsidR="00C65E0F" w:rsidRPr="00DA33C6" w14:paraId="47467D8C"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4DDC1BE6" w14:textId="77777777" w:rsidR="00C65E0F" w:rsidRPr="00DA33C6" w:rsidRDefault="00C65E0F" w:rsidP="00D96576">
            <w:pPr>
              <w:rPr>
                <w:rFonts w:cstheme="minorHAnsi"/>
              </w:rPr>
            </w:pPr>
            <w:r w:rsidRPr="00DA33C6">
              <w:rPr>
                <w:rFonts w:eastAsia="Calibri" w:cstheme="minorHAnsi"/>
                <w:sz w:val="24"/>
                <w:szCs w:val="24"/>
              </w:rPr>
              <w:t xml:space="preserve">Projectnummer </w:t>
            </w:r>
          </w:p>
        </w:tc>
        <w:tc>
          <w:tcPr>
            <w:tcW w:w="6375" w:type="dxa"/>
            <w:tcBorders>
              <w:top w:val="single" w:sz="8" w:space="0" w:color="auto"/>
              <w:left w:val="single" w:sz="8" w:space="0" w:color="auto"/>
              <w:bottom w:val="single" w:sz="8" w:space="0" w:color="auto"/>
              <w:right w:val="single" w:sz="8" w:space="0" w:color="auto"/>
            </w:tcBorders>
            <w:vAlign w:val="center"/>
          </w:tcPr>
          <w:p w14:paraId="10271B14" w14:textId="77777777" w:rsidR="00C65E0F" w:rsidRPr="007112BC" w:rsidRDefault="00C65E0F" w:rsidP="00D96576">
            <w:pPr>
              <w:rPr>
                <w:rFonts w:cstheme="minorHAnsi"/>
                <w:sz w:val="24"/>
                <w:szCs w:val="24"/>
              </w:rPr>
            </w:pPr>
            <w:r w:rsidRPr="007112BC">
              <w:rPr>
                <w:rFonts w:eastAsia="SimSun" w:cstheme="minorHAnsi"/>
                <w:sz w:val="24"/>
                <w:szCs w:val="24"/>
              </w:rPr>
              <w:t xml:space="preserve"> </w:t>
            </w:r>
          </w:p>
        </w:tc>
      </w:tr>
      <w:tr w:rsidR="00C65E0F" w:rsidRPr="00DA33C6" w14:paraId="6ED2A907"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764B2EEF" w14:textId="77777777" w:rsidR="00C65E0F" w:rsidRPr="00DA33C6" w:rsidRDefault="00C65E0F" w:rsidP="00D96576">
            <w:pPr>
              <w:rPr>
                <w:rFonts w:cstheme="minorHAnsi"/>
              </w:rPr>
            </w:pPr>
            <w:r w:rsidRPr="00DA33C6">
              <w:rPr>
                <w:rFonts w:eastAsia="Calibri" w:cstheme="minorHAnsi"/>
                <w:sz w:val="24"/>
                <w:szCs w:val="24"/>
              </w:rPr>
              <w:t xml:space="preserve">Naam instelling / organisatie </w:t>
            </w:r>
          </w:p>
        </w:tc>
        <w:tc>
          <w:tcPr>
            <w:tcW w:w="6375" w:type="dxa"/>
            <w:tcBorders>
              <w:top w:val="single" w:sz="8" w:space="0" w:color="auto"/>
              <w:left w:val="single" w:sz="8" w:space="0" w:color="auto"/>
              <w:bottom w:val="single" w:sz="8" w:space="0" w:color="auto"/>
              <w:right w:val="single" w:sz="8" w:space="0" w:color="auto"/>
            </w:tcBorders>
            <w:vAlign w:val="center"/>
          </w:tcPr>
          <w:p w14:paraId="3D54872D" w14:textId="4BBBFF77" w:rsidR="00C65E0F" w:rsidRPr="007112BC" w:rsidRDefault="007112BC" w:rsidP="00D96576">
            <w:pPr>
              <w:rPr>
                <w:rFonts w:cstheme="minorHAnsi"/>
                <w:sz w:val="24"/>
                <w:szCs w:val="24"/>
              </w:rPr>
            </w:pPr>
            <w:r w:rsidRPr="007112BC">
              <w:rPr>
                <w:rFonts w:cstheme="minorHAnsi"/>
                <w:sz w:val="24"/>
                <w:szCs w:val="24"/>
              </w:rPr>
              <w:t>Franciscus</w:t>
            </w:r>
          </w:p>
        </w:tc>
      </w:tr>
      <w:tr w:rsidR="00C65E0F" w:rsidRPr="00DA33C6" w14:paraId="51985B5A"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22AB7006" w14:textId="77777777" w:rsidR="00C65E0F" w:rsidRPr="00DA33C6" w:rsidRDefault="00C65E0F" w:rsidP="00D96576">
            <w:pPr>
              <w:rPr>
                <w:rFonts w:cstheme="minorHAnsi"/>
              </w:rPr>
            </w:pPr>
            <w:r w:rsidRPr="00DA33C6">
              <w:rPr>
                <w:rFonts w:eastAsia="Calibri" w:cstheme="minorHAnsi"/>
                <w:sz w:val="24"/>
                <w:szCs w:val="24"/>
              </w:rPr>
              <w:t xml:space="preserve">Afdeling </w:t>
            </w:r>
          </w:p>
        </w:tc>
        <w:tc>
          <w:tcPr>
            <w:tcW w:w="6375" w:type="dxa"/>
            <w:tcBorders>
              <w:top w:val="single" w:sz="8" w:space="0" w:color="auto"/>
              <w:left w:val="single" w:sz="8" w:space="0" w:color="auto"/>
              <w:bottom w:val="single" w:sz="8" w:space="0" w:color="auto"/>
              <w:right w:val="single" w:sz="8" w:space="0" w:color="auto"/>
            </w:tcBorders>
            <w:vAlign w:val="center"/>
          </w:tcPr>
          <w:p w14:paraId="25F56109" w14:textId="57E563AC" w:rsidR="00C65E0F" w:rsidRPr="007112BC" w:rsidRDefault="007112BC" w:rsidP="00D96576">
            <w:pPr>
              <w:rPr>
                <w:rFonts w:cstheme="minorHAnsi"/>
                <w:sz w:val="24"/>
                <w:szCs w:val="24"/>
              </w:rPr>
            </w:pPr>
            <w:r w:rsidRPr="007112BC">
              <w:rPr>
                <w:rFonts w:cstheme="minorHAnsi"/>
                <w:sz w:val="24"/>
                <w:szCs w:val="24"/>
              </w:rPr>
              <w:t>Neonatologie</w:t>
            </w:r>
          </w:p>
        </w:tc>
      </w:tr>
      <w:tr w:rsidR="00C65E0F" w:rsidRPr="00897F06" w14:paraId="185A1059"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5CF577AA" w14:textId="77777777" w:rsidR="00C65E0F" w:rsidRPr="00DA33C6" w:rsidRDefault="00C65E0F" w:rsidP="00D96576">
            <w:pPr>
              <w:rPr>
                <w:rFonts w:cstheme="minorHAnsi"/>
              </w:rPr>
            </w:pPr>
            <w:r w:rsidRPr="00DA33C6">
              <w:rPr>
                <w:rFonts w:eastAsia="Calibri" w:cstheme="minorHAnsi"/>
                <w:sz w:val="24"/>
                <w:szCs w:val="24"/>
              </w:rPr>
              <w:t xml:space="preserve">Contactpersoon </w:t>
            </w:r>
          </w:p>
        </w:tc>
        <w:tc>
          <w:tcPr>
            <w:tcW w:w="6375" w:type="dxa"/>
            <w:tcBorders>
              <w:top w:val="single" w:sz="8" w:space="0" w:color="auto"/>
              <w:left w:val="single" w:sz="8" w:space="0" w:color="auto"/>
              <w:bottom w:val="single" w:sz="8" w:space="0" w:color="auto"/>
              <w:right w:val="single" w:sz="8" w:space="0" w:color="auto"/>
            </w:tcBorders>
            <w:vAlign w:val="center"/>
          </w:tcPr>
          <w:p w14:paraId="2B3E83FB" w14:textId="054EED9F" w:rsidR="00C65E0F" w:rsidRPr="007112BC" w:rsidRDefault="007112BC" w:rsidP="00D96576">
            <w:pPr>
              <w:rPr>
                <w:rFonts w:cstheme="minorHAnsi"/>
                <w:sz w:val="24"/>
                <w:szCs w:val="24"/>
                <w:lang w:val="de-DE"/>
              </w:rPr>
            </w:pPr>
            <w:r w:rsidRPr="007112BC">
              <w:rPr>
                <w:rFonts w:cstheme="minorHAnsi"/>
                <w:sz w:val="24"/>
                <w:szCs w:val="24"/>
                <w:lang w:val="de-DE"/>
              </w:rPr>
              <w:t>Ilka van Dalen-Vink</w:t>
            </w:r>
          </w:p>
        </w:tc>
      </w:tr>
      <w:tr w:rsidR="00C65E0F" w:rsidRPr="00DA33C6" w14:paraId="6813E800"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5231E9D7" w14:textId="77777777" w:rsidR="00C65E0F" w:rsidRPr="00DA33C6" w:rsidRDefault="00C65E0F" w:rsidP="00D96576">
            <w:pPr>
              <w:rPr>
                <w:rFonts w:cstheme="minorHAnsi"/>
              </w:rPr>
            </w:pPr>
            <w:r w:rsidRPr="00DA33C6">
              <w:rPr>
                <w:rFonts w:eastAsia="Calibri" w:cstheme="minorHAnsi"/>
                <w:sz w:val="24"/>
                <w:szCs w:val="24"/>
              </w:rPr>
              <w:t xml:space="preserve">Adres </w:t>
            </w:r>
          </w:p>
        </w:tc>
        <w:tc>
          <w:tcPr>
            <w:tcW w:w="6375" w:type="dxa"/>
            <w:tcBorders>
              <w:top w:val="single" w:sz="8" w:space="0" w:color="auto"/>
              <w:left w:val="single" w:sz="8" w:space="0" w:color="auto"/>
              <w:bottom w:val="single" w:sz="8" w:space="0" w:color="auto"/>
              <w:right w:val="single" w:sz="8" w:space="0" w:color="auto"/>
            </w:tcBorders>
            <w:vAlign w:val="center"/>
          </w:tcPr>
          <w:p w14:paraId="5FE4D032" w14:textId="5750BC4A" w:rsidR="00C65E0F" w:rsidRPr="007112BC" w:rsidRDefault="007112BC" w:rsidP="00D96576">
            <w:pPr>
              <w:rPr>
                <w:rFonts w:cstheme="minorHAnsi"/>
                <w:sz w:val="24"/>
                <w:szCs w:val="24"/>
              </w:rPr>
            </w:pPr>
            <w:r w:rsidRPr="007112BC">
              <w:rPr>
                <w:rFonts w:eastAsia="SimSun" w:cstheme="minorHAnsi"/>
                <w:sz w:val="24"/>
                <w:szCs w:val="24"/>
              </w:rPr>
              <w:t>Kleiweg 500</w:t>
            </w:r>
          </w:p>
        </w:tc>
      </w:tr>
      <w:tr w:rsidR="00C65E0F" w:rsidRPr="00DA33C6" w14:paraId="30A48B9F"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5EB84009" w14:textId="77777777" w:rsidR="00C65E0F" w:rsidRPr="00DA33C6" w:rsidRDefault="00C65E0F" w:rsidP="00D96576">
            <w:pPr>
              <w:rPr>
                <w:rFonts w:cstheme="minorHAnsi"/>
              </w:rPr>
            </w:pPr>
            <w:r w:rsidRPr="00DA33C6">
              <w:rPr>
                <w:rFonts w:eastAsia="Calibri" w:cstheme="minorHAnsi"/>
                <w:sz w:val="24"/>
                <w:szCs w:val="24"/>
              </w:rPr>
              <w:t xml:space="preserve">PC/Plaats </w:t>
            </w:r>
          </w:p>
        </w:tc>
        <w:tc>
          <w:tcPr>
            <w:tcW w:w="6375" w:type="dxa"/>
            <w:tcBorders>
              <w:top w:val="single" w:sz="8" w:space="0" w:color="auto"/>
              <w:left w:val="single" w:sz="8" w:space="0" w:color="auto"/>
              <w:bottom w:val="single" w:sz="8" w:space="0" w:color="auto"/>
              <w:right w:val="single" w:sz="8" w:space="0" w:color="auto"/>
            </w:tcBorders>
            <w:vAlign w:val="center"/>
          </w:tcPr>
          <w:p w14:paraId="5D7D72A8" w14:textId="03AE93C0" w:rsidR="00C65E0F" w:rsidRPr="007112BC" w:rsidRDefault="00C65E0F" w:rsidP="00D96576">
            <w:pPr>
              <w:rPr>
                <w:rFonts w:cstheme="minorHAnsi"/>
                <w:sz w:val="24"/>
                <w:szCs w:val="24"/>
              </w:rPr>
            </w:pPr>
            <w:r w:rsidRPr="007112BC">
              <w:rPr>
                <w:rFonts w:eastAsia="SimSun" w:cstheme="minorHAnsi"/>
                <w:sz w:val="24"/>
                <w:szCs w:val="24"/>
              </w:rPr>
              <w:t xml:space="preserve"> </w:t>
            </w:r>
            <w:r w:rsidR="007112BC" w:rsidRPr="007112BC">
              <w:rPr>
                <w:rFonts w:eastAsia="SimSun" w:cstheme="minorHAnsi"/>
                <w:sz w:val="24"/>
                <w:szCs w:val="24"/>
              </w:rPr>
              <w:t>3045 PM Rotterdam</w:t>
            </w:r>
          </w:p>
        </w:tc>
      </w:tr>
      <w:tr w:rsidR="00C65E0F" w:rsidRPr="00DA33C6" w14:paraId="56CA8058"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338D1E84" w14:textId="77777777" w:rsidR="00C65E0F" w:rsidRPr="00DA33C6" w:rsidRDefault="00C65E0F" w:rsidP="00D96576">
            <w:pPr>
              <w:rPr>
                <w:rFonts w:cstheme="minorHAnsi"/>
              </w:rPr>
            </w:pPr>
            <w:r w:rsidRPr="00DA33C6">
              <w:rPr>
                <w:rFonts w:eastAsia="Calibri" w:cstheme="minorHAnsi"/>
                <w:sz w:val="24"/>
                <w:szCs w:val="24"/>
              </w:rPr>
              <w:t xml:space="preserve">Telefoonnummer </w:t>
            </w:r>
          </w:p>
        </w:tc>
        <w:tc>
          <w:tcPr>
            <w:tcW w:w="6375" w:type="dxa"/>
            <w:tcBorders>
              <w:top w:val="single" w:sz="8" w:space="0" w:color="auto"/>
              <w:left w:val="single" w:sz="8" w:space="0" w:color="auto"/>
              <w:bottom w:val="single" w:sz="8" w:space="0" w:color="auto"/>
              <w:right w:val="single" w:sz="8" w:space="0" w:color="auto"/>
            </w:tcBorders>
            <w:vAlign w:val="center"/>
          </w:tcPr>
          <w:p w14:paraId="47D879EE" w14:textId="62A26BD0" w:rsidR="00C65E0F" w:rsidRPr="007112BC" w:rsidRDefault="007112BC" w:rsidP="00D96576">
            <w:pPr>
              <w:rPr>
                <w:rFonts w:cstheme="minorHAnsi"/>
                <w:sz w:val="24"/>
                <w:szCs w:val="24"/>
              </w:rPr>
            </w:pPr>
            <w:r w:rsidRPr="007112BC">
              <w:rPr>
                <w:rFonts w:cstheme="minorHAnsi"/>
                <w:sz w:val="24"/>
                <w:szCs w:val="24"/>
              </w:rPr>
              <w:t>010 8935629</w:t>
            </w:r>
          </w:p>
        </w:tc>
      </w:tr>
      <w:tr w:rsidR="00C65E0F" w:rsidRPr="00B31517" w14:paraId="699E6665"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31AA847D" w14:textId="77777777" w:rsidR="00C65E0F" w:rsidRPr="00DA33C6" w:rsidRDefault="00C65E0F" w:rsidP="00D96576">
            <w:pPr>
              <w:rPr>
                <w:rFonts w:cstheme="minorHAnsi"/>
              </w:rPr>
            </w:pPr>
            <w:r w:rsidRPr="00DA33C6">
              <w:rPr>
                <w:rFonts w:eastAsia="Calibri" w:cstheme="minorHAnsi"/>
                <w:sz w:val="24"/>
                <w:szCs w:val="24"/>
              </w:rPr>
              <w:t xml:space="preserve">Emailadres </w:t>
            </w:r>
          </w:p>
        </w:tc>
        <w:tc>
          <w:tcPr>
            <w:tcW w:w="6375" w:type="dxa"/>
            <w:tcBorders>
              <w:top w:val="single" w:sz="8" w:space="0" w:color="auto"/>
              <w:left w:val="single" w:sz="8" w:space="0" w:color="auto"/>
              <w:bottom w:val="single" w:sz="8" w:space="0" w:color="auto"/>
              <w:right w:val="single" w:sz="8" w:space="0" w:color="auto"/>
            </w:tcBorders>
            <w:vAlign w:val="center"/>
          </w:tcPr>
          <w:p w14:paraId="0362352B" w14:textId="27BB787D" w:rsidR="00C65E0F" w:rsidRPr="007112BC" w:rsidRDefault="00C65E0F" w:rsidP="00D96576">
            <w:pPr>
              <w:rPr>
                <w:rFonts w:cstheme="minorHAnsi"/>
                <w:sz w:val="24"/>
                <w:szCs w:val="24"/>
              </w:rPr>
            </w:pPr>
            <w:r w:rsidRPr="007112BC">
              <w:rPr>
                <w:rFonts w:eastAsia="SimSun" w:cstheme="minorHAnsi"/>
                <w:sz w:val="24"/>
                <w:szCs w:val="24"/>
              </w:rPr>
              <w:t xml:space="preserve"> </w:t>
            </w:r>
            <w:hyperlink r:id="rId12" w:history="1">
              <w:r w:rsidR="007112BC" w:rsidRPr="007112BC">
                <w:rPr>
                  <w:rStyle w:val="Hyperlink"/>
                  <w:rFonts w:eastAsia="SimSun" w:cstheme="minorHAnsi"/>
                  <w:sz w:val="24"/>
                  <w:szCs w:val="24"/>
                </w:rPr>
                <w:t>i.vink@franciscus.nl</w:t>
              </w:r>
            </w:hyperlink>
          </w:p>
        </w:tc>
      </w:tr>
      <w:tr w:rsidR="00C65E0F" w:rsidRPr="008B4B87" w14:paraId="05D502FA" w14:textId="77777777" w:rsidTr="477A643B">
        <w:trPr>
          <w:trHeight w:val="450"/>
        </w:trPr>
        <w:tc>
          <w:tcPr>
            <w:tcW w:w="2685" w:type="dxa"/>
            <w:tcBorders>
              <w:top w:val="single" w:sz="8" w:space="0" w:color="auto"/>
              <w:left w:val="single" w:sz="8" w:space="0" w:color="auto"/>
              <w:bottom w:val="single" w:sz="8" w:space="0" w:color="auto"/>
              <w:right w:val="single" w:sz="8" w:space="0" w:color="auto"/>
            </w:tcBorders>
            <w:vAlign w:val="center"/>
          </w:tcPr>
          <w:p w14:paraId="7CCB1E3C" w14:textId="77777777" w:rsidR="00C65E0F" w:rsidRPr="00DA33C6" w:rsidRDefault="00C65E0F" w:rsidP="00D96576">
            <w:pPr>
              <w:rPr>
                <w:rFonts w:cstheme="minorHAnsi"/>
              </w:rPr>
            </w:pPr>
            <w:r w:rsidRPr="00DA33C6">
              <w:rPr>
                <w:rFonts w:eastAsia="Calibri" w:cstheme="minorHAnsi"/>
                <w:sz w:val="24"/>
                <w:szCs w:val="24"/>
              </w:rPr>
              <w:t xml:space="preserve">Titel project </w:t>
            </w:r>
          </w:p>
        </w:tc>
        <w:tc>
          <w:tcPr>
            <w:tcW w:w="6375" w:type="dxa"/>
            <w:tcBorders>
              <w:top w:val="single" w:sz="8" w:space="0" w:color="auto"/>
              <w:left w:val="single" w:sz="8" w:space="0" w:color="auto"/>
              <w:bottom w:val="single" w:sz="8" w:space="0" w:color="auto"/>
              <w:right w:val="single" w:sz="8" w:space="0" w:color="auto"/>
            </w:tcBorders>
            <w:vAlign w:val="center"/>
          </w:tcPr>
          <w:p w14:paraId="1753D311" w14:textId="62C6CC0A" w:rsidR="00C65E0F" w:rsidRPr="00467FA1" w:rsidRDefault="007112BC" w:rsidP="477A643B">
            <w:pPr>
              <w:rPr>
                <w:rFonts w:ascii="Calibri" w:eastAsia="Calibri" w:hAnsi="Calibri" w:cs="Calibri"/>
                <w:sz w:val="24"/>
                <w:szCs w:val="24"/>
                <w:lang w:val="en-US"/>
              </w:rPr>
            </w:pPr>
            <w:r w:rsidRPr="00467FA1">
              <w:rPr>
                <w:rFonts w:ascii="Calibri" w:eastAsia="Calibri" w:hAnsi="Calibri" w:cs="Calibri"/>
                <w:sz w:val="24"/>
                <w:szCs w:val="24"/>
                <w:lang w:val="en-US"/>
              </w:rPr>
              <w:t>Implementation of oral-motor interventions to improve feeding skills in preterm infants</w:t>
            </w:r>
          </w:p>
        </w:tc>
      </w:tr>
    </w:tbl>
    <w:p w14:paraId="57DFF574" w14:textId="77777777" w:rsidR="00C65E0F" w:rsidRPr="00467FA1" w:rsidRDefault="00C65E0F" w:rsidP="00C65E0F">
      <w:pPr>
        <w:rPr>
          <w:lang w:val="en-US"/>
        </w:rPr>
      </w:pPr>
      <w:r w:rsidRPr="00467FA1">
        <w:rPr>
          <w:rFonts w:ascii="SimSun" w:eastAsia="SimSun" w:hAnsi="SimSun" w:cs="SimSun"/>
          <w:color w:val="000000" w:themeColor="text1"/>
          <w:sz w:val="24"/>
          <w:szCs w:val="24"/>
          <w:lang w:val="en-US"/>
        </w:rPr>
        <w:t xml:space="preserve"> </w:t>
      </w:r>
    </w:p>
    <w:tbl>
      <w:tblPr>
        <w:tblW w:w="0" w:type="auto"/>
        <w:tblInd w:w="105" w:type="dxa"/>
        <w:tblLayout w:type="fixed"/>
        <w:tblLook w:val="06A0" w:firstRow="1" w:lastRow="0" w:firstColumn="1" w:lastColumn="0" w:noHBand="1" w:noVBand="1"/>
      </w:tblPr>
      <w:tblGrid>
        <w:gridCol w:w="2685"/>
        <w:gridCol w:w="6375"/>
      </w:tblGrid>
      <w:tr w:rsidR="00C65E0F" w:rsidRPr="00FB52FE" w14:paraId="3058EC3F"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45D84BAA" w14:textId="77777777" w:rsidR="00C65E0F" w:rsidRPr="00E05D14" w:rsidRDefault="00C65E0F" w:rsidP="00D96576">
            <w:pPr>
              <w:rPr>
                <w:rFonts w:cstheme="minorHAnsi"/>
                <w:sz w:val="24"/>
                <w:szCs w:val="24"/>
              </w:rPr>
            </w:pPr>
            <w:r w:rsidRPr="00E05D14">
              <w:rPr>
                <w:rFonts w:eastAsia="Calibri" w:cstheme="minorHAnsi"/>
                <w:b/>
                <w:bCs/>
                <w:sz w:val="24"/>
                <w:szCs w:val="24"/>
              </w:rPr>
              <w:t>Aanleiding of toedracht van de opdracht en het belang van de opdrachtgever bij de opdracht.</w:t>
            </w:r>
            <w:r w:rsidRPr="00E05D14">
              <w:rPr>
                <w:rFonts w:eastAsia="Calibri" w:cstheme="minorHAns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79735CE5" w14:textId="2D5EC440" w:rsidR="00287053" w:rsidRPr="00E05D14" w:rsidRDefault="00F44EB7" w:rsidP="007112BC">
            <w:pPr>
              <w:rPr>
                <w:rFonts w:eastAsia="Aptos" w:cstheme="minorHAnsi"/>
                <w:kern w:val="2"/>
                <w:sz w:val="24"/>
                <w:szCs w:val="24"/>
                <w14:ligatures w14:val="standardContextual"/>
              </w:rPr>
            </w:pPr>
            <w:r w:rsidRPr="00E05D14">
              <w:rPr>
                <w:rFonts w:eastAsia="Aptos" w:cstheme="minorHAnsi"/>
                <w:kern w:val="2"/>
                <w:sz w:val="24"/>
                <w:szCs w:val="24"/>
                <w14:ligatures w14:val="standardContextual"/>
              </w:rPr>
              <w:t xml:space="preserve">Prematuur geboren kinderen hebben vaak moeite met orale voeding als gevolg van een onderontwikkeld </w:t>
            </w:r>
            <w:proofErr w:type="spellStart"/>
            <w:r w:rsidRPr="00E05D14">
              <w:rPr>
                <w:rFonts w:eastAsia="Aptos" w:cstheme="minorHAnsi"/>
                <w:kern w:val="2"/>
                <w:sz w:val="24"/>
                <w:szCs w:val="24"/>
                <w14:ligatures w14:val="standardContextual"/>
              </w:rPr>
              <w:t>cardio-respiratoir</w:t>
            </w:r>
            <w:proofErr w:type="spellEnd"/>
            <w:r w:rsidRPr="00E05D14">
              <w:rPr>
                <w:rFonts w:eastAsia="Aptos" w:cstheme="minorHAnsi"/>
                <w:kern w:val="2"/>
                <w:sz w:val="24"/>
                <w:szCs w:val="24"/>
                <w14:ligatures w14:val="standardContextual"/>
              </w:rPr>
              <w:t xml:space="preserve"> systeem, centraal zenuwstelsel en mondspieren.</w:t>
            </w:r>
            <w:r w:rsidR="00B36F91" w:rsidRPr="00E05D14">
              <w:rPr>
                <w:rFonts w:eastAsia="Aptos" w:cstheme="minorHAnsi"/>
                <w:kern w:val="2"/>
                <w:sz w:val="24"/>
                <w:szCs w:val="24"/>
                <w14:ligatures w14:val="standardContextual"/>
              </w:rPr>
              <w:t xml:space="preserve"> Dit kan leiden tot saturatiedalingen, </w:t>
            </w:r>
            <w:proofErr w:type="spellStart"/>
            <w:r w:rsidR="00B36F91" w:rsidRPr="00E05D14">
              <w:rPr>
                <w:rFonts w:eastAsia="Aptos" w:cstheme="minorHAnsi"/>
                <w:kern w:val="2"/>
                <w:sz w:val="24"/>
                <w:szCs w:val="24"/>
                <w14:ligatures w14:val="standardContextual"/>
              </w:rPr>
              <w:t>bradycardieën</w:t>
            </w:r>
            <w:proofErr w:type="spellEnd"/>
            <w:r w:rsidR="00B36F91" w:rsidRPr="00E05D14">
              <w:rPr>
                <w:rFonts w:eastAsia="Aptos" w:cstheme="minorHAnsi"/>
                <w:kern w:val="2"/>
                <w:sz w:val="24"/>
                <w:szCs w:val="24"/>
                <w14:ligatures w14:val="standardContextual"/>
              </w:rPr>
              <w:t xml:space="preserve"> en coördinatiestoornissen</w:t>
            </w:r>
            <w:r w:rsidR="004379AD" w:rsidRPr="00E05D14">
              <w:rPr>
                <w:rFonts w:eastAsia="Aptos" w:cstheme="minorHAnsi"/>
                <w:kern w:val="2"/>
                <w:sz w:val="24"/>
                <w:szCs w:val="24"/>
                <w14:ligatures w14:val="standardContextual"/>
              </w:rPr>
              <w:t>, wat zelfs ook</w:t>
            </w:r>
            <w:r w:rsidR="00A75570">
              <w:rPr>
                <w:rFonts w:eastAsia="Aptos" w:cstheme="minorHAnsi"/>
                <w:kern w:val="2"/>
                <w:sz w:val="24"/>
                <w:szCs w:val="24"/>
                <w14:ligatures w14:val="standardContextual"/>
              </w:rPr>
              <w:t xml:space="preserve"> tot</w:t>
            </w:r>
            <w:r w:rsidR="004379AD" w:rsidRPr="00E05D14">
              <w:rPr>
                <w:rFonts w:eastAsia="Aptos" w:cstheme="minorHAnsi"/>
                <w:kern w:val="2"/>
                <w:sz w:val="24"/>
                <w:szCs w:val="24"/>
                <w14:ligatures w14:val="standardContextual"/>
              </w:rPr>
              <w:t xml:space="preserve"> aspiratie van voeding in de longen kan </w:t>
            </w:r>
            <w:r w:rsidR="00A75570">
              <w:rPr>
                <w:rFonts w:eastAsia="Aptos" w:cstheme="minorHAnsi"/>
                <w:kern w:val="2"/>
                <w:sz w:val="24"/>
                <w:szCs w:val="24"/>
                <w14:ligatures w14:val="standardContextual"/>
              </w:rPr>
              <w:t>leiden</w:t>
            </w:r>
            <w:r w:rsidR="004379AD" w:rsidRPr="00E05D14">
              <w:rPr>
                <w:rFonts w:eastAsia="Aptos" w:cstheme="minorHAnsi"/>
                <w:kern w:val="2"/>
                <w:sz w:val="24"/>
                <w:szCs w:val="24"/>
                <w14:ligatures w14:val="standardContextual"/>
              </w:rPr>
              <w:t>.</w:t>
            </w:r>
            <w:r w:rsidR="0001323A">
              <w:rPr>
                <w:rFonts w:eastAsia="Aptos" w:cstheme="minorHAnsi"/>
                <w:kern w:val="2"/>
                <w:sz w:val="24"/>
                <w:szCs w:val="24"/>
                <w14:ligatures w14:val="standardContextual"/>
              </w:rPr>
              <w:t xml:space="preserve"> </w:t>
            </w:r>
            <w:r w:rsidR="003B5FF6" w:rsidRPr="00E05D14">
              <w:rPr>
                <w:rFonts w:eastAsia="Aptos" w:cstheme="minorHAnsi"/>
                <w:kern w:val="2"/>
                <w:sz w:val="24"/>
                <w:szCs w:val="24"/>
                <w14:ligatures w14:val="standardContextual"/>
              </w:rPr>
              <w:t>Hoewel prematuur geboren kinderen leren om alle voedingen zelf te drinken</w:t>
            </w:r>
            <w:r w:rsidR="00171D32" w:rsidRPr="00E05D14">
              <w:rPr>
                <w:rFonts w:eastAsia="Aptos" w:cstheme="minorHAnsi"/>
                <w:kern w:val="2"/>
                <w:sz w:val="24"/>
                <w:szCs w:val="24"/>
                <w14:ligatures w14:val="standardContextual"/>
              </w:rPr>
              <w:t>, scoren ze lager op he</w:t>
            </w:r>
            <w:r w:rsidR="00210A92" w:rsidRPr="00E05D14">
              <w:rPr>
                <w:rFonts w:eastAsia="Aptos" w:cstheme="minorHAnsi"/>
                <w:kern w:val="2"/>
                <w:sz w:val="24"/>
                <w:szCs w:val="24"/>
                <w14:ligatures w14:val="standardContextual"/>
              </w:rPr>
              <w:t>t gebied van zelf drinken dan gezonde voldragen pasgeborenen</w:t>
            </w:r>
            <w:r w:rsidR="005A2026" w:rsidRPr="00E05D14">
              <w:rPr>
                <w:rFonts w:eastAsia="Aptos" w:cstheme="minorHAnsi"/>
                <w:kern w:val="2"/>
                <w:sz w:val="24"/>
                <w:szCs w:val="24"/>
                <w14:ligatures w14:val="standardContextual"/>
              </w:rPr>
              <w:t xml:space="preserve">. Dit </w:t>
            </w:r>
            <w:r w:rsidR="0001323A">
              <w:rPr>
                <w:rFonts w:eastAsia="Aptos" w:cstheme="minorHAnsi"/>
                <w:kern w:val="2"/>
                <w:sz w:val="24"/>
                <w:szCs w:val="24"/>
                <w14:ligatures w14:val="standardContextual"/>
              </w:rPr>
              <w:t>uit zich in</w:t>
            </w:r>
            <w:r w:rsidR="005A2026" w:rsidRPr="00E05D14">
              <w:rPr>
                <w:rFonts w:eastAsia="Aptos" w:cstheme="minorHAnsi"/>
                <w:kern w:val="2"/>
                <w:sz w:val="24"/>
                <w:szCs w:val="24"/>
                <w14:ligatures w14:val="standardContextual"/>
              </w:rPr>
              <w:t xml:space="preserve"> </w:t>
            </w:r>
            <w:r w:rsidR="004038A9" w:rsidRPr="00E05D14">
              <w:rPr>
                <w:rFonts w:eastAsia="Aptos" w:cstheme="minorHAnsi"/>
                <w:kern w:val="2"/>
                <w:sz w:val="24"/>
                <w:szCs w:val="24"/>
                <w14:ligatures w14:val="standardContextual"/>
              </w:rPr>
              <w:t>minder voedingsbereid, slechte tongpositie, meer discoördinatie</w:t>
            </w:r>
            <w:r w:rsidR="00EF2AC8" w:rsidRPr="00E05D14">
              <w:rPr>
                <w:rFonts w:eastAsia="Aptos" w:cstheme="minorHAnsi"/>
                <w:kern w:val="2"/>
                <w:sz w:val="24"/>
                <w:szCs w:val="24"/>
                <w14:ligatures w14:val="standardContextual"/>
              </w:rPr>
              <w:t xml:space="preserve"> van tong en kaak tijdens het zuigen, gebrek aan positieve betrokkenheid bij de</w:t>
            </w:r>
            <w:r w:rsidR="004862DF" w:rsidRPr="00E05D14">
              <w:rPr>
                <w:rFonts w:eastAsia="Aptos" w:cstheme="minorHAnsi"/>
                <w:kern w:val="2"/>
                <w:sz w:val="24"/>
                <w:szCs w:val="24"/>
                <w14:ligatures w14:val="standardContextual"/>
              </w:rPr>
              <w:t>gene die de voeding en meer moeite om een voeding af te ronden</w:t>
            </w:r>
            <w:r w:rsidR="00A90ABE" w:rsidRPr="00E05D14">
              <w:rPr>
                <w:rFonts w:eastAsia="Aptos" w:cstheme="minorHAnsi"/>
                <w:kern w:val="2"/>
                <w:sz w:val="24"/>
                <w:szCs w:val="24"/>
                <w14:ligatures w14:val="standardContextual"/>
              </w:rPr>
              <w:t>.</w:t>
            </w:r>
            <w:r w:rsidR="00287053" w:rsidRPr="00E05D14">
              <w:rPr>
                <w:rFonts w:eastAsia="Aptos" w:cstheme="minorHAnsi"/>
                <w:kern w:val="2"/>
                <w:sz w:val="24"/>
                <w:szCs w:val="24"/>
                <w14:ligatures w14:val="standardContextual"/>
              </w:rPr>
              <w:t xml:space="preserve"> </w:t>
            </w:r>
          </w:p>
          <w:p w14:paraId="34552CA4" w14:textId="2DD940DC" w:rsidR="00E600AD" w:rsidRPr="00E05D14" w:rsidRDefault="004862DF" w:rsidP="007112BC">
            <w:pPr>
              <w:rPr>
                <w:rFonts w:eastAsia="Aptos" w:cstheme="minorHAnsi"/>
                <w:kern w:val="2"/>
                <w:sz w:val="24"/>
                <w:szCs w:val="24"/>
                <w14:ligatures w14:val="standardContextual"/>
              </w:rPr>
            </w:pPr>
            <w:r w:rsidRPr="00E05D14">
              <w:rPr>
                <w:rFonts w:eastAsia="Aptos" w:cstheme="minorHAnsi"/>
                <w:kern w:val="2"/>
                <w:sz w:val="24"/>
                <w:szCs w:val="24"/>
                <w14:ligatures w14:val="standardContextual"/>
              </w:rPr>
              <w:t>Family</w:t>
            </w:r>
            <w:r w:rsidR="007112BC" w:rsidRPr="00E05D14">
              <w:rPr>
                <w:rFonts w:eastAsia="Aptos" w:cstheme="minorHAnsi"/>
                <w:kern w:val="2"/>
                <w:sz w:val="24"/>
                <w:szCs w:val="24"/>
                <w14:ligatures w14:val="standardContextual"/>
              </w:rPr>
              <w:t>-</w:t>
            </w:r>
            <w:proofErr w:type="spellStart"/>
            <w:r w:rsidR="007112BC" w:rsidRPr="00E05D14">
              <w:rPr>
                <w:rFonts w:eastAsia="Aptos" w:cstheme="minorHAnsi"/>
                <w:kern w:val="2"/>
                <w:sz w:val="24"/>
                <w:szCs w:val="24"/>
                <w14:ligatures w14:val="standardContextual"/>
              </w:rPr>
              <w:t>centred</w:t>
            </w:r>
            <w:proofErr w:type="spellEnd"/>
            <w:r w:rsidR="007112BC" w:rsidRPr="00E05D14">
              <w:rPr>
                <w:rFonts w:eastAsia="Aptos" w:cstheme="minorHAnsi"/>
                <w:kern w:val="2"/>
                <w:sz w:val="24"/>
                <w:szCs w:val="24"/>
                <w14:ligatures w14:val="standardContextual"/>
              </w:rPr>
              <w:t xml:space="preserve"> care (FCC) </w:t>
            </w:r>
            <w:r w:rsidRPr="00E05D14">
              <w:rPr>
                <w:rFonts w:eastAsia="Aptos" w:cstheme="minorHAnsi"/>
                <w:kern w:val="2"/>
                <w:sz w:val="24"/>
                <w:szCs w:val="24"/>
                <w14:ligatures w14:val="standardContextual"/>
              </w:rPr>
              <w:t xml:space="preserve">wordt in verband gebracht met betere resultaten voor het drinkgedrag van </w:t>
            </w:r>
            <w:r w:rsidR="0069438D" w:rsidRPr="00E05D14">
              <w:rPr>
                <w:rFonts w:eastAsia="Aptos" w:cstheme="minorHAnsi"/>
                <w:kern w:val="2"/>
                <w:sz w:val="24"/>
                <w:szCs w:val="24"/>
                <w14:ligatures w14:val="standardContextual"/>
              </w:rPr>
              <w:t>prematuur geboren kinderen. Vooral wanneer ouders betrokken zijn bij het voeden van hun kin</w:t>
            </w:r>
            <w:r w:rsidR="00287053" w:rsidRPr="00E05D14">
              <w:rPr>
                <w:rFonts w:eastAsia="Aptos" w:cstheme="minorHAnsi"/>
                <w:kern w:val="2"/>
                <w:sz w:val="24"/>
                <w:szCs w:val="24"/>
                <w14:ligatures w14:val="standardContextual"/>
              </w:rPr>
              <w:t>d</w:t>
            </w:r>
            <w:r w:rsidR="0069438D" w:rsidRPr="00E05D14">
              <w:rPr>
                <w:rFonts w:eastAsia="Aptos" w:cstheme="minorHAnsi"/>
                <w:kern w:val="2"/>
                <w:sz w:val="24"/>
                <w:szCs w:val="24"/>
                <w14:ligatures w14:val="standardContextual"/>
              </w:rPr>
              <w:t xml:space="preserve">, worden mijlpalen op het gebied van voeding sneller bereikt. Bovendien kunnen orale motorische </w:t>
            </w:r>
            <w:r w:rsidR="00E600AD" w:rsidRPr="00E05D14">
              <w:rPr>
                <w:rFonts w:eastAsia="Aptos" w:cstheme="minorHAnsi"/>
                <w:kern w:val="2"/>
                <w:sz w:val="24"/>
                <w:szCs w:val="24"/>
                <w14:ligatures w14:val="standardContextual"/>
              </w:rPr>
              <w:t xml:space="preserve">interventies het drinkgedrag van prematuur geboren kinderen ten goede komen. </w:t>
            </w:r>
            <w:r w:rsidR="00A92397" w:rsidRPr="00E05D14">
              <w:rPr>
                <w:rFonts w:eastAsia="Aptos" w:cstheme="minorHAnsi"/>
                <w:kern w:val="2"/>
                <w:sz w:val="24"/>
                <w:szCs w:val="24"/>
                <w14:ligatures w14:val="standardContextual"/>
              </w:rPr>
              <w:t xml:space="preserve">Orale motorische interventies kunnen bestaan uit orale motorische stimulatie, niet-voedzaam zuigen, slikoefeningen en </w:t>
            </w:r>
            <w:proofErr w:type="spellStart"/>
            <w:r w:rsidR="00A92397" w:rsidRPr="00E05D14">
              <w:rPr>
                <w:rFonts w:eastAsia="Aptos" w:cstheme="minorHAnsi"/>
                <w:kern w:val="2"/>
                <w:sz w:val="24"/>
                <w:szCs w:val="24"/>
                <w14:ligatures w14:val="standardContextual"/>
              </w:rPr>
              <w:t>NTrainer</w:t>
            </w:r>
            <w:proofErr w:type="spellEnd"/>
            <w:r w:rsidR="00E7112F" w:rsidRPr="00E05D14">
              <w:rPr>
                <w:rFonts w:eastAsia="Aptos" w:cstheme="minorHAnsi"/>
                <w:kern w:val="2"/>
                <w:sz w:val="24"/>
                <w:szCs w:val="24"/>
                <w14:ligatures w14:val="standardContextual"/>
              </w:rPr>
              <w:t xml:space="preserve"> </w:t>
            </w:r>
            <w:sdt>
              <w:sdtPr>
                <w:rPr>
                  <w:rFonts w:eastAsia="Aptos" w:cstheme="minorHAnsi"/>
                  <w:color w:val="000000"/>
                  <w:kern w:val="2"/>
                  <w:sz w:val="24"/>
                  <w:szCs w:val="24"/>
                  <w14:ligatures w14:val="standardContextual"/>
                </w:rPr>
                <w:tag w:val="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"/>
                <w:id w:val="947117971"/>
                <w:placeholder>
                  <w:docPart w:val="DefaultPlaceholder_-1854013440"/>
                </w:placeholder>
              </w:sdtPr>
              <w:sdtEndPr/>
              <w:sdtContent>
                <w:r w:rsidR="002C6E26" w:rsidRPr="002C6E26">
                  <w:rPr>
                    <w:rFonts w:eastAsia="Aptos" w:cstheme="minorHAnsi"/>
                    <w:color w:val="000000"/>
                    <w:kern w:val="2"/>
                    <w:sz w:val="24"/>
                    <w:szCs w:val="24"/>
                    <w14:ligatures w14:val="standardContextual"/>
                  </w:rPr>
                  <w:t>(</w:t>
                </w:r>
                <w:proofErr w:type="spellStart"/>
                <w:r w:rsidR="002C6E26" w:rsidRPr="002C6E26">
                  <w:rPr>
                    <w:rFonts w:eastAsia="Aptos" w:cstheme="minorHAnsi"/>
                    <w:color w:val="000000"/>
                    <w:kern w:val="2"/>
                    <w:sz w:val="24"/>
                    <w:szCs w:val="24"/>
                    <w14:ligatures w14:val="standardContextual"/>
                  </w:rPr>
                  <w:t>Fucile</w:t>
                </w:r>
                <w:proofErr w:type="spellEnd"/>
                <w:r w:rsidR="002C6E26" w:rsidRPr="002C6E26">
                  <w:rPr>
                    <w:rFonts w:eastAsia="Aptos" w:cstheme="minorHAnsi"/>
                    <w:color w:val="000000"/>
                    <w:kern w:val="2"/>
                    <w:sz w:val="24"/>
                    <w:szCs w:val="24"/>
                    <w14:ligatures w14:val="standardContextual"/>
                  </w:rPr>
                  <w:t xml:space="preserve"> et al., 2002; </w:t>
                </w:r>
                <w:proofErr w:type="spellStart"/>
                <w:r w:rsidR="002C6E26" w:rsidRPr="002C6E26">
                  <w:rPr>
                    <w:rFonts w:eastAsia="Aptos" w:cstheme="minorHAnsi"/>
                    <w:color w:val="000000"/>
                    <w:kern w:val="2"/>
                    <w:sz w:val="24"/>
                    <w:szCs w:val="24"/>
                    <w14:ligatures w14:val="standardContextual"/>
                  </w:rPr>
                  <w:t>Giannì</w:t>
                </w:r>
                <w:proofErr w:type="spellEnd"/>
                <w:r w:rsidR="002C6E26" w:rsidRPr="002C6E26">
                  <w:rPr>
                    <w:rFonts w:eastAsia="Aptos" w:cstheme="minorHAnsi"/>
                    <w:color w:val="000000"/>
                    <w:kern w:val="2"/>
                    <w:sz w:val="24"/>
                    <w:szCs w:val="24"/>
                    <w14:ligatures w14:val="standardContextual"/>
                  </w:rPr>
                  <w:t xml:space="preserve"> et al., 2016; Ibrahim et al., 2024; </w:t>
                </w:r>
                <w:proofErr w:type="spellStart"/>
                <w:r w:rsidR="002C6E26" w:rsidRPr="002C6E26">
                  <w:rPr>
                    <w:rFonts w:eastAsia="Aptos" w:cstheme="minorHAnsi"/>
                    <w:color w:val="000000"/>
                    <w:kern w:val="2"/>
                    <w:sz w:val="24"/>
                    <w:szCs w:val="24"/>
                    <w14:ligatures w14:val="standardContextual"/>
                  </w:rPr>
                  <w:t>Laborde</w:t>
                </w:r>
                <w:proofErr w:type="spellEnd"/>
                <w:r w:rsidR="002C6E26" w:rsidRPr="002C6E26">
                  <w:rPr>
                    <w:rFonts w:eastAsia="Aptos" w:cstheme="minorHAnsi"/>
                    <w:color w:val="000000"/>
                    <w:kern w:val="2"/>
                    <w:sz w:val="24"/>
                    <w:szCs w:val="24"/>
                    <w14:ligatures w14:val="standardContextual"/>
                  </w:rPr>
                  <w:t xml:space="preserve"> et al., 2024; Lessen et al., 2015)</w:t>
                </w:r>
              </w:sdtContent>
            </w:sdt>
            <w:r w:rsidR="00A92397" w:rsidRPr="00E05D14">
              <w:rPr>
                <w:rFonts w:eastAsia="Aptos" w:cstheme="minorHAnsi"/>
                <w:kern w:val="2"/>
                <w:sz w:val="24"/>
                <w:szCs w:val="24"/>
                <w14:ligatures w14:val="standardContextual"/>
              </w:rPr>
              <w:t>.</w:t>
            </w:r>
          </w:p>
          <w:p w14:paraId="1825FFA4" w14:textId="77777777" w:rsidR="000D3A09" w:rsidRPr="00E05D14" w:rsidRDefault="000D3A09" w:rsidP="007112BC">
            <w:pPr>
              <w:rPr>
                <w:rFonts w:eastAsia="Aptos" w:cstheme="minorHAnsi"/>
                <w:kern w:val="2"/>
                <w:sz w:val="24"/>
                <w:szCs w:val="24"/>
                <w14:ligatures w14:val="standardContextual"/>
              </w:rPr>
            </w:pPr>
          </w:p>
          <w:p w14:paraId="5A95FECB" w14:textId="19B9310B" w:rsidR="000D3A09" w:rsidRPr="00E05D14" w:rsidRDefault="000D3A09" w:rsidP="007112BC">
            <w:pPr>
              <w:rPr>
                <w:rFonts w:eastAsia="Aptos" w:cstheme="minorHAnsi"/>
                <w:kern w:val="2"/>
                <w:sz w:val="24"/>
                <w:szCs w:val="24"/>
                <w14:ligatures w14:val="standardContextual"/>
              </w:rPr>
            </w:pPr>
            <w:r w:rsidRPr="00E05D14">
              <w:rPr>
                <w:rFonts w:eastAsia="Aptos" w:cstheme="minorHAnsi"/>
                <w:kern w:val="2"/>
                <w:sz w:val="24"/>
                <w:szCs w:val="24"/>
                <w14:ligatures w14:val="standardContextual"/>
              </w:rPr>
              <w:t xml:space="preserve">Vanaf juni 2026 werken we op de afdeling neonatologie alleen nog maar met 1-persoonskamers waar beide ouders gedurende de hele opname bij hun kind aanwezig kunnen zijn. </w:t>
            </w:r>
            <w:r w:rsidRPr="00E05D14">
              <w:rPr>
                <w:rFonts w:eastAsia="Aptos" w:cstheme="minorHAnsi"/>
                <w:kern w:val="2"/>
                <w:sz w:val="24"/>
                <w:szCs w:val="24"/>
                <w14:ligatures w14:val="standardContextual"/>
              </w:rPr>
              <w:lastRenderedPageBreak/>
              <w:t xml:space="preserve">Vanuit </w:t>
            </w:r>
            <w:r w:rsidR="00537198" w:rsidRPr="00E05D14">
              <w:rPr>
                <w:rFonts w:eastAsia="Aptos" w:cstheme="minorHAnsi"/>
                <w:kern w:val="2"/>
                <w:sz w:val="24"/>
                <w:szCs w:val="24"/>
                <w14:ligatures w14:val="standardContextual"/>
              </w:rPr>
              <w:t xml:space="preserve">FCC is ons doel dat ouders deze orale motorische interventies zelf kunnen toepassen bij hun kind om zo </w:t>
            </w:r>
            <w:r w:rsidR="00085EA9" w:rsidRPr="00E05D14">
              <w:rPr>
                <w:rFonts w:eastAsia="Aptos" w:cstheme="minorHAnsi"/>
                <w:kern w:val="2"/>
                <w:sz w:val="24"/>
                <w:szCs w:val="24"/>
                <w14:ligatures w14:val="standardContextual"/>
              </w:rPr>
              <w:t>het drinkgedrag positief te stimuleren.</w:t>
            </w:r>
          </w:p>
          <w:p w14:paraId="6A8E4331" w14:textId="77777777" w:rsidR="00253E09" w:rsidRPr="00E05D14" w:rsidRDefault="008F5167" w:rsidP="4E8AEE7B">
            <w:pPr>
              <w:autoSpaceDE w:val="0"/>
              <w:autoSpaceDN w:val="0"/>
              <w:adjustRightInd w:val="0"/>
              <w:rPr>
                <w:rFonts w:cstheme="minorHAnsi"/>
                <w:sz w:val="24"/>
                <w:szCs w:val="24"/>
              </w:rPr>
            </w:pPr>
            <w:r w:rsidRPr="00E05D14">
              <w:rPr>
                <w:rFonts w:cstheme="minorHAnsi"/>
                <w:sz w:val="24"/>
                <w:szCs w:val="24"/>
              </w:rPr>
              <w:br/>
            </w:r>
            <w:r w:rsidR="00FB52FE" w:rsidRPr="00E05D14">
              <w:rPr>
                <w:rFonts w:cstheme="minorHAnsi"/>
                <w:sz w:val="24"/>
                <w:szCs w:val="24"/>
              </w:rPr>
              <w:t>Door een multidisciplinair team wordt gekeken welke interventies haalbaar zijn voor de afdeling neonatol</w:t>
            </w:r>
            <w:r w:rsidR="005B4C32" w:rsidRPr="00E05D14">
              <w:rPr>
                <w:rFonts w:cstheme="minorHAnsi"/>
                <w:sz w:val="24"/>
                <w:szCs w:val="24"/>
              </w:rPr>
              <w:t xml:space="preserve">ogie. Daarnaast willen we laten onderzoeken welke implementatiestrategie het meest geschikt is voor het </w:t>
            </w:r>
            <w:r w:rsidR="00906428" w:rsidRPr="00E05D14">
              <w:rPr>
                <w:rFonts w:cstheme="minorHAnsi"/>
                <w:sz w:val="24"/>
                <w:szCs w:val="24"/>
              </w:rPr>
              <w:t xml:space="preserve">verpleegkundig team van de afdeling </w:t>
            </w:r>
            <w:proofErr w:type="spellStart"/>
            <w:r w:rsidR="00906428" w:rsidRPr="00E05D14">
              <w:rPr>
                <w:rFonts w:cstheme="minorHAnsi"/>
                <w:sz w:val="24"/>
                <w:szCs w:val="24"/>
              </w:rPr>
              <w:t>neonatalogie</w:t>
            </w:r>
            <w:proofErr w:type="spellEnd"/>
            <w:r w:rsidR="00906428" w:rsidRPr="00E05D14">
              <w:rPr>
                <w:rFonts w:cstheme="minorHAnsi"/>
                <w:sz w:val="24"/>
                <w:szCs w:val="24"/>
              </w:rPr>
              <w:t xml:space="preserve"> om deze orale motorische interventies </w:t>
            </w:r>
            <w:r w:rsidR="00253E09" w:rsidRPr="00E05D14">
              <w:rPr>
                <w:rFonts w:cstheme="minorHAnsi"/>
                <w:sz w:val="24"/>
                <w:szCs w:val="24"/>
              </w:rPr>
              <w:t>te implementeren.</w:t>
            </w:r>
          </w:p>
          <w:p w14:paraId="25CFCF85" w14:textId="583F9C81" w:rsidR="00C65E0F" w:rsidRPr="00E05D14" w:rsidRDefault="00C65E0F" w:rsidP="4E8AEE7B">
            <w:pPr>
              <w:autoSpaceDE w:val="0"/>
              <w:autoSpaceDN w:val="0"/>
              <w:adjustRightInd w:val="0"/>
              <w:rPr>
                <w:rFonts w:cstheme="minorHAnsi"/>
                <w:sz w:val="24"/>
                <w:szCs w:val="24"/>
              </w:rPr>
            </w:pPr>
          </w:p>
        </w:tc>
      </w:tr>
      <w:tr w:rsidR="00C65E0F" w14:paraId="4D811A4E"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5E6BF8F0" w14:textId="77777777" w:rsidR="00C65E0F" w:rsidRPr="00E05D14" w:rsidRDefault="00C65E0F" w:rsidP="00D96576">
            <w:pPr>
              <w:rPr>
                <w:rFonts w:cstheme="minorHAnsi"/>
                <w:sz w:val="24"/>
                <w:szCs w:val="24"/>
              </w:rPr>
            </w:pPr>
            <w:r w:rsidRPr="00E05D14">
              <w:rPr>
                <w:rFonts w:eastAsia="Calibri" w:cstheme="minorHAnsi"/>
                <w:b/>
                <w:bCs/>
                <w:sz w:val="24"/>
                <w:szCs w:val="24"/>
              </w:rPr>
              <w:lastRenderedPageBreak/>
              <w:t>Beschrijving opdracht en verwachte resultaten/eindproduct</w:t>
            </w:r>
            <w:r w:rsidRPr="00E05D14">
              <w:rPr>
                <w:rFonts w:eastAsia="SimSun" w:cstheme="minorHAnsi"/>
                <w:sz w:val="24"/>
                <w:szCs w:val="24"/>
              </w:rPr>
              <w:t xml:space="preserve">* </w:t>
            </w:r>
          </w:p>
          <w:p w14:paraId="6F39F709" w14:textId="77777777" w:rsidR="00C65E0F" w:rsidRPr="00E05D14" w:rsidRDefault="00C65E0F" w:rsidP="00D96576">
            <w:pPr>
              <w:rPr>
                <w:rFonts w:cstheme="minorHAnsi"/>
                <w:sz w:val="24"/>
                <w:szCs w:val="24"/>
              </w:rPr>
            </w:pPr>
            <w:r w:rsidRPr="00E05D14">
              <w:rPr>
                <w:rFonts w:eastAsia="SimSun" w:cstheme="minorHAnsi"/>
                <w:sz w:val="24"/>
                <w:szCs w:val="24"/>
              </w:rPr>
              <w:t>(</w:t>
            </w:r>
            <w:r w:rsidRPr="00E05D14">
              <w:rPr>
                <w:rFonts w:eastAsia="Calibri" w:cstheme="minorHAnsi"/>
                <w:i/>
                <w:iCs/>
                <w:sz w:val="24"/>
                <w:szCs w:val="24"/>
              </w:rPr>
              <w:t>Wat is de vraag of het probleem?; waaraan moet het eindresultaat voldoen?; weer te geven in maximaal 100 woorden)</w:t>
            </w:r>
            <w:r w:rsidRPr="00E05D14">
              <w:rPr>
                <w:rFonts w:eastAsia="Calibri" w:cstheme="minorHAns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1FD4244B" w14:textId="0841B525" w:rsidR="00C65E0F" w:rsidRPr="00E05D14" w:rsidRDefault="008F5167" w:rsidP="00D96576">
            <w:pPr>
              <w:rPr>
                <w:rFonts w:eastAsia="SimSun" w:cstheme="minorHAnsi"/>
                <w:sz w:val="24"/>
                <w:szCs w:val="24"/>
              </w:rPr>
            </w:pPr>
            <w:r w:rsidRPr="00E05D14">
              <w:rPr>
                <w:rFonts w:eastAsia="SimSun" w:cstheme="minorHAnsi"/>
                <w:sz w:val="24"/>
                <w:szCs w:val="24"/>
                <w:u w:val="single"/>
              </w:rPr>
              <w:t xml:space="preserve">Vraag: </w:t>
            </w:r>
            <w:r w:rsidR="007112BC" w:rsidRPr="00E05D14">
              <w:rPr>
                <w:rFonts w:eastAsia="SimSun" w:cstheme="minorHAnsi"/>
                <w:sz w:val="24"/>
                <w:szCs w:val="24"/>
              </w:rPr>
              <w:t>Welke implementatiestrategie past het beste bij het verpleegkundig team van de neonatologie om een nieuwe orale-motorische interventie te implementeren</w:t>
            </w:r>
            <w:r w:rsidRPr="00E05D14">
              <w:rPr>
                <w:rFonts w:eastAsia="SimSun" w:cstheme="minorHAnsi"/>
                <w:sz w:val="24"/>
                <w:szCs w:val="24"/>
              </w:rPr>
              <w:t>?</w:t>
            </w:r>
          </w:p>
          <w:p w14:paraId="7956F699" w14:textId="77777777" w:rsidR="008F5167" w:rsidRPr="00E05D14" w:rsidRDefault="008F5167" w:rsidP="00D96576">
            <w:pPr>
              <w:rPr>
                <w:rFonts w:eastAsia="SimSun" w:cstheme="minorHAnsi"/>
                <w:sz w:val="24"/>
                <w:szCs w:val="24"/>
              </w:rPr>
            </w:pPr>
          </w:p>
          <w:p w14:paraId="0DE2B687" w14:textId="42D1705D" w:rsidR="008F5167" w:rsidRPr="00E05D14" w:rsidRDefault="008F5167" w:rsidP="00D96576">
            <w:pPr>
              <w:rPr>
                <w:rFonts w:eastAsia="SimSun" w:cstheme="minorHAnsi"/>
                <w:sz w:val="24"/>
                <w:szCs w:val="24"/>
              </w:rPr>
            </w:pPr>
            <w:r w:rsidRPr="00E05D14">
              <w:rPr>
                <w:rFonts w:eastAsia="SimSun" w:cstheme="minorHAnsi"/>
                <w:sz w:val="24"/>
                <w:szCs w:val="24"/>
                <w:u w:val="single"/>
              </w:rPr>
              <w:t>Eindresultaat:</w:t>
            </w:r>
            <w:r w:rsidRPr="00E05D14">
              <w:rPr>
                <w:rFonts w:eastAsia="SimSun" w:cstheme="minorHAnsi"/>
                <w:sz w:val="24"/>
                <w:szCs w:val="24"/>
              </w:rPr>
              <w:t xml:space="preserve"> We verwachten dat HBO-V studenten door middel van een praktijkonderzoek met behulp van vragenlijsten </w:t>
            </w:r>
            <w:r w:rsidR="00AC2EEA" w:rsidRPr="00E05D14">
              <w:rPr>
                <w:rFonts w:eastAsia="SimSun" w:cstheme="minorHAnsi"/>
                <w:sz w:val="24"/>
                <w:szCs w:val="24"/>
              </w:rPr>
              <w:t>(</w:t>
            </w:r>
            <w:r w:rsidR="00446B64" w:rsidRPr="00E05D14">
              <w:rPr>
                <w:rFonts w:eastAsia="SimSun" w:cstheme="minorHAnsi"/>
                <w:sz w:val="24"/>
                <w:szCs w:val="24"/>
              </w:rPr>
              <w:t>bijvoorbeeld</w:t>
            </w:r>
            <w:r w:rsidR="00AC2EEA" w:rsidRPr="00E05D14">
              <w:rPr>
                <w:rFonts w:eastAsia="SimSun" w:cstheme="minorHAnsi"/>
                <w:sz w:val="24"/>
                <w:szCs w:val="24"/>
              </w:rPr>
              <w:t xml:space="preserve"> de Knelpuntenvragenlijst</w:t>
            </w:r>
            <w:r w:rsidR="002C6E26">
              <w:rPr>
                <w:rFonts w:eastAsia="SimSun" w:cstheme="minorHAnsi"/>
                <w:sz w:val="24"/>
                <w:szCs w:val="24"/>
              </w:rPr>
              <w:t xml:space="preserve"> </w:t>
            </w:r>
            <w:sdt>
              <w:sdtPr>
                <w:rPr>
                  <w:rFonts w:eastAsia="SimSun" w:cstheme="minorHAnsi"/>
                  <w:color w:val="000000"/>
                  <w:sz w:val="24"/>
                  <w:szCs w:val="24"/>
                </w:rPr>
                <w:tag w:val="MENDELEY_CITATION_v3_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"/>
                <w:id w:val="-279577122"/>
                <w:placeholder>
                  <w:docPart w:val="DefaultPlaceholder_-1854013440"/>
                </w:placeholder>
              </w:sdtPr>
              <w:sdtEndPr/>
              <w:sdtContent>
                <w:r w:rsidR="002C6E26" w:rsidRPr="002C6E26">
                  <w:rPr>
                    <w:rFonts w:eastAsia="SimSun" w:cstheme="minorHAnsi"/>
                    <w:color w:val="000000"/>
                    <w:sz w:val="24"/>
                    <w:szCs w:val="24"/>
                  </w:rPr>
                  <w:t xml:space="preserve">(Peters et al., </w:t>
                </w:r>
                <w:proofErr w:type="spellStart"/>
                <w:r w:rsidR="002C6E26" w:rsidRPr="002C6E26">
                  <w:rPr>
                    <w:rFonts w:eastAsia="SimSun" w:cstheme="minorHAnsi"/>
                    <w:color w:val="000000"/>
                    <w:sz w:val="24"/>
                    <w:szCs w:val="24"/>
                  </w:rPr>
                  <w:t>n.d</w:t>
                </w:r>
                <w:proofErr w:type="spellEnd"/>
                <w:r w:rsidR="002C6E26" w:rsidRPr="002C6E26">
                  <w:rPr>
                    <w:rFonts w:eastAsia="SimSun" w:cstheme="minorHAnsi"/>
                    <w:color w:val="000000"/>
                    <w:sz w:val="24"/>
                    <w:szCs w:val="24"/>
                  </w:rPr>
                  <w:t>.)</w:t>
                </w:r>
              </w:sdtContent>
            </w:sdt>
            <w:r w:rsidR="00AC2EEA" w:rsidRPr="00E05D14">
              <w:rPr>
                <w:rFonts w:eastAsia="SimSun" w:cstheme="minorHAnsi"/>
                <w:sz w:val="24"/>
                <w:szCs w:val="24"/>
              </w:rPr>
              <w:t xml:space="preserve">) </w:t>
            </w:r>
            <w:r w:rsidRPr="00E05D14">
              <w:rPr>
                <w:rFonts w:eastAsia="SimSun" w:cstheme="minorHAnsi"/>
                <w:sz w:val="24"/>
                <w:szCs w:val="24"/>
              </w:rPr>
              <w:t>een advies kunnen geven over welke implementatiestrategie we kunnen gebruiken om een nieuwe orale-motorische interventie te implementeren.</w:t>
            </w:r>
          </w:p>
        </w:tc>
      </w:tr>
      <w:tr w:rsidR="00C65E0F" w14:paraId="7117213F" w14:textId="77777777" w:rsidTr="477A643B">
        <w:trPr>
          <w:trHeight w:val="960"/>
        </w:trPr>
        <w:tc>
          <w:tcPr>
            <w:tcW w:w="2685" w:type="dxa"/>
            <w:tcBorders>
              <w:top w:val="single" w:sz="8" w:space="0" w:color="auto"/>
              <w:left w:val="single" w:sz="8" w:space="0" w:color="auto"/>
              <w:bottom w:val="single" w:sz="8" w:space="0" w:color="auto"/>
              <w:right w:val="single" w:sz="8" w:space="0" w:color="auto"/>
            </w:tcBorders>
          </w:tcPr>
          <w:p w14:paraId="6CDB0431" w14:textId="77777777" w:rsidR="00C65E0F" w:rsidRPr="00E05D14" w:rsidRDefault="00C65E0F" w:rsidP="00D96576">
            <w:pPr>
              <w:rPr>
                <w:rFonts w:cstheme="minorHAnsi"/>
                <w:sz w:val="24"/>
                <w:szCs w:val="24"/>
              </w:rPr>
            </w:pPr>
            <w:r w:rsidRPr="00E05D14">
              <w:rPr>
                <w:rFonts w:eastAsia="Calibri" w:cstheme="minorHAnsi"/>
                <w:b/>
                <w:bCs/>
                <w:sz w:val="24"/>
                <w:szCs w:val="24"/>
              </w:rPr>
              <w:t>Omgeving waar binnen het onderzoek dient plaats te vinden</w:t>
            </w:r>
            <w:r w:rsidRPr="00E05D14">
              <w:rPr>
                <w:rFonts w:eastAsia="Calibri" w:cstheme="minorHAnsi"/>
                <w:sz w:val="24"/>
                <w:szCs w:val="24"/>
              </w:rPr>
              <w:t xml:space="preserve"> </w:t>
            </w:r>
          </w:p>
          <w:p w14:paraId="293CAE2F" w14:textId="77777777" w:rsidR="00C65E0F" w:rsidRPr="00E05D14" w:rsidRDefault="00C65E0F" w:rsidP="00D96576">
            <w:pPr>
              <w:rPr>
                <w:rFonts w:cstheme="minorHAnsi"/>
                <w:sz w:val="24"/>
                <w:szCs w:val="24"/>
              </w:rPr>
            </w:pPr>
            <w:r w:rsidRPr="00E05D14">
              <w:rPr>
                <w:rFonts w:eastAsia="SimSun" w:cstheme="minorHAnsi"/>
                <w:i/>
                <w:iCs/>
                <w:sz w:val="24"/>
                <w:szCs w:val="24"/>
              </w:rPr>
              <w:t>(</w:t>
            </w:r>
            <w:r w:rsidRPr="00E05D14">
              <w:rPr>
                <w:rFonts w:eastAsia="Calibri" w:cstheme="minorHAnsi"/>
                <w:i/>
                <w:iCs/>
                <w:sz w:val="24"/>
                <w:szCs w:val="24"/>
              </w:rPr>
              <w:t>beschrijf de “stakeholders” (belanghebbenden) in het kader van het uit te voeren onderzoek en de afdeling / instelling waar het onderzoek dient plaats te vinden)</w:t>
            </w:r>
            <w:r w:rsidRPr="00E05D14">
              <w:rPr>
                <w:rFonts w:eastAsia="Calibri" w:cstheme="minorHAns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4F2C49C6" w14:textId="592E8C58" w:rsidR="00C65E0F" w:rsidRPr="00E05D14" w:rsidRDefault="00F27503" w:rsidP="4E8AEE7B">
            <w:pPr>
              <w:rPr>
                <w:rFonts w:cstheme="minorHAnsi"/>
                <w:sz w:val="24"/>
                <w:szCs w:val="24"/>
              </w:rPr>
            </w:pPr>
            <w:r w:rsidRPr="00E05D14">
              <w:rPr>
                <w:rFonts w:cstheme="minorHAnsi"/>
                <w:sz w:val="24"/>
                <w:szCs w:val="24"/>
              </w:rPr>
              <w:t xml:space="preserve">Dit project zal plaatsvinden op de afdeling neonatologie in het Franciscus. </w:t>
            </w:r>
            <w:r w:rsidR="008F5167" w:rsidRPr="00E05D14">
              <w:rPr>
                <w:rFonts w:cstheme="minorHAnsi"/>
                <w:sz w:val="24"/>
                <w:szCs w:val="24"/>
              </w:rPr>
              <w:t>De stakeholders die bij dit project betrokken zijn</w:t>
            </w:r>
            <w:r w:rsidR="006571E9" w:rsidRPr="00E05D14">
              <w:rPr>
                <w:rFonts w:cstheme="minorHAnsi"/>
                <w:sz w:val="24"/>
                <w:szCs w:val="24"/>
              </w:rPr>
              <w:t>,</w:t>
            </w:r>
            <w:r w:rsidR="008F5167" w:rsidRPr="00E05D14">
              <w:rPr>
                <w:rFonts w:cstheme="minorHAnsi"/>
                <w:sz w:val="24"/>
                <w:szCs w:val="24"/>
              </w:rPr>
              <w:t xml:space="preserve"> zijn verpleegkundigen werkzaam op de afdeling neonatologie, teammanager, neonatoloog, logopedist, fysiotherapeut en ouders van prematuur geboren kinderen.</w:t>
            </w:r>
          </w:p>
        </w:tc>
      </w:tr>
      <w:tr w:rsidR="00C65E0F" w14:paraId="0DA29303"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1F635271" w14:textId="77777777" w:rsidR="00C65E0F" w:rsidRPr="00E05D14" w:rsidRDefault="00C65E0F" w:rsidP="00D96576">
            <w:pPr>
              <w:rPr>
                <w:rFonts w:cstheme="minorHAnsi"/>
                <w:sz w:val="24"/>
                <w:szCs w:val="24"/>
              </w:rPr>
            </w:pPr>
            <w:r w:rsidRPr="00E05D14">
              <w:rPr>
                <w:rFonts w:eastAsia="Calibri" w:cstheme="minorHAnsi"/>
                <w:b/>
                <w:bCs/>
                <w:sz w:val="24"/>
                <w:szCs w:val="24"/>
              </w:rPr>
              <w:t xml:space="preserve">Doelstelling </w:t>
            </w:r>
            <w:r w:rsidRPr="00E05D14">
              <w:rPr>
                <w:rFonts w:eastAsia="Calibri" w:cstheme="minorHAnsi"/>
                <w:sz w:val="24"/>
                <w:szCs w:val="24"/>
              </w:rPr>
              <w:t xml:space="preserve"> </w:t>
            </w:r>
          </w:p>
          <w:p w14:paraId="405E89E6" w14:textId="77777777" w:rsidR="00C65E0F" w:rsidRPr="00E05D14" w:rsidRDefault="00C65E0F" w:rsidP="00D96576">
            <w:pPr>
              <w:rPr>
                <w:rFonts w:cstheme="minorHAnsi"/>
                <w:sz w:val="24"/>
                <w:szCs w:val="24"/>
              </w:rPr>
            </w:pPr>
            <w:r w:rsidRPr="00E05D14">
              <w:rPr>
                <w:rFonts w:eastAsia="SimSun" w:cstheme="minorHAnsi"/>
                <w:i/>
                <w:iCs/>
                <w:sz w:val="24"/>
                <w:szCs w:val="24"/>
              </w:rPr>
              <w:t>(</w:t>
            </w:r>
            <w:r w:rsidRPr="00E05D14">
              <w:rPr>
                <w:rFonts w:eastAsia="Calibri" w:cstheme="minorHAnsi"/>
                <w:i/>
                <w:iCs/>
                <w:sz w:val="24"/>
                <w:szCs w:val="24"/>
              </w:rPr>
              <w:t>wat is de bedoeling van het onderzoek?; welk doel moet behaald worden?)</w:t>
            </w:r>
            <w:r w:rsidRPr="00E05D14">
              <w:rPr>
                <w:rFonts w:eastAsia="Calibri" w:cstheme="minorHAns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58909E3A" w14:textId="77777777" w:rsidR="00C65E0F" w:rsidRPr="00E05D14" w:rsidRDefault="007D4FD9" w:rsidP="00766966">
            <w:pPr>
              <w:rPr>
                <w:rFonts w:cstheme="minorHAnsi"/>
                <w:sz w:val="24"/>
                <w:szCs w:val="24"/>
              </w:rPr>
            </w:pPr>
            <w:r w:rsidRPr="00E05D14">
              <w:rPr>
                <w:rFonts w:cstheme="minorHAnsi"/>
                <w:sz w:val="24"/>
                <w:szCs w:val="24"/>
              </w:rPr>
              <w:t>Doel is dat we inzicht krijgen in w</w:t>
            </w:r>
            <w:r w:rsidR="008F5167" w:rsidRPr="00E05D14">
              <w:rPr>
                <w:rFonts w:cstheme="minorHAnsi"/>
                <w:sz w:val="24"/>
                <w:szCs w:val="24"/>
              </w:rPr>
              <w:t>elke implementatiestrategie tot succesvolle implementatie van orale-motorische interventies zal leiden</w:t>
            </w:r>
            <w:r w:rsidR="006C343D" w:rsidRPr="00E05D14">
              <w:rPr>
                <w:rFonts w:cstheme="minorHAnsi"/>
                <w:sz w:val="24"/>
                <w:szCs w:val="24"/>
              </w:rPr>
              <w:t xml:space="preserve"> op de afdeling Neonatologie in het Franciscus</w:t>
            </w:r>
            <w:r w:rsidR="008F5167" w:rsidRPr="00E05D14">
              <w:rPr>
                <w:rFonts w:cstheme="minorHAnsi"/>
                <w:sz w:val="24"/>
                <w:szCs w:val="24"/>
              </w:rPr>
              <w:t>.</w:t>
            </w:r>
          </w:p>
          <w:p w14:paraId="53E4D57F" w14:textId="77777777" w:rsidR="008D64B0" w:rsidRPr="00E05D14" w:rsidRDefault="008D64B0" w:rsidP="00766966">
            <w:pPr>
              <w:rPr>
                <w:rFonts w:cstheme="minorHAnsi"/>
                <w:sz w:val="24"/>
                <w:szCs w:val="24"/>
              </w:rPr>
            </w:pPr>
          </w:p>
          <w:p w14:paraId="05DD1606" w14:textId="070F61D4" w:rsidR="008D64B0" w:rsidRPr="00E05D14" w:rsidRDefault="00011810" w:rsidP="00766966">
            <w:pPr>
              <w:rPr>
                <w:rFonts w:cstheme="minorHAnsi"/>
                <w:sz w:val="24"/>
                <w:szCs w:val="24"/>
              </w:rPr>
            </w:pPr>
            <w:r w:rsidRPr="00E05D14">
              <w:rPr>
                <w:rFonts w:cstheme="minorHAnsi"/>
                <w:sz w:val="24"/>
                <w:szCs w:val="24"/>
              </w:rPr>
              <w:t>Concreet houdt dit in een samenvatting van 500 woorden en een poster.</w:t>
            </w:r>
          </w:p>
        </w:tc>
      </w:tr>
      <w:tr w:rsidR="00C65E0F" w14:paraId="772DCE13"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30EEA1B9" w14:textId="77777777" w:rsidR="00C65E0F" w:rsidRPr="00E05D14" w:rsidRDefault="00C65E0F" w:rsidP="00D96576">
            <w:pPr>
              <w:rPr>
                <w:rFonts w:cstheme="minorHAnsi"/>
                <w:sz w:val="24"/>
                <w:szCs w:val="24"/>
              </w:rPr>
            </w:pPr>
            <w:r w:rsidRPr="00E05D14">
              <w:rPr>
                <w:rFonts w:eastAsia="Calibri" w:cstheme="minorHAnsi"/>
                <w:b/>
                <w:bCs/>
                <w:sz w:val="24"/>
                <w:szCs w:val="24"/>
              </w:rPr>
              <w:t xml:space="preserve">Onderzoekkenmerken: </w:t>
            </w:r>
            <w:r w:rsidRPr="00E05D14">
              <w:rPr>
                <w:rFonts w:eastAsia="Calibri" w:cstheme="minorHAnsi"/>
                <w:i/>
                <w:iCs/>
                <w:sz w:val="24"/>
                <w:szCs w:val="24"/>
              </w:rPr>
              <w:t>(Grootte van het onderzoek,</w:t>
            </w:r>
            <w:r w:rsidRPr="00E05D14">
              <w:rPr>
                <w:rFonts w:eastAsia="Calibri" w:cstheme="minorHAnsi"/>
                <w:sz w:val="24"/>
                <w:szCs w:val="24"/>
              </w:rPr>
              <w:t xml:space="preserve"> </w:t>
            </w:r>
          </w:p>
          <w:p w14:paraId="4DBF028F" w14:textId="77777777" w:rsidR="00C65E0F" w:rsidRPr="00E05D14" w:rsidRDefault="00C65E0F" w:rsidP="00D96576">
            <w:pPr>
              <w:rPr>
                <w:rFonts w:cstheme="minorHAnsi"/>
                <w:sz w:val="24"/>
                <w:szCs w:val="24"/>
              </w:rPr>
            </w:pPr>
            <w:r w:rsidRPr="00E05D14">
              <w:rPr>
                <w:rFonts w:eastAsia="Calibri" w:cstheme="minorHAnsi"/>
                <w:i/>
                <w:iCs/>
                <w:sz w:val="24"/>
                <w:szCs w:val="24"/>
              </w:rPr>
              <w:t>Methode van onderzoek,</w:t>
            </w:r>
            <w:r w:rsidRPr="00E05D14">
              <w:rPr>
                <w:rFonts w:eastAsia="Calibri" w:cstheme="minorHAnsi"/>
                <w:sz w:val="24"/>
                <w:szCs w:val="24"/>
              </w:rPr>
              <w:t xml:space="preserve"> </w:t>
            </w:r>
          </w:p>
          <w:p w14:paraId="33D20550" w14:textId="77777777" w:rsidR="00C65E0F" w:rsidRPr="00E05D14" w:rsidRDefault="00C65E0F" w:rsidP="00D96576">
            <w:pPr>
              <w:rPr>
                <w:rFonts w:cstheme="minorHAnsi"/>
                <w:sz w:val="24"/>
                <w:szCs w:val="24"/>
              </w:rPr>
            </w:pPr>
            <w:r w:rsidRPr="00E05D14">
              <w:rPr>
                <w:rFonts w:eastAsia="Calibri" w:cstheme="minorHAnsi"/>
                <w:i/>
                <w:iCs/>
                <w:sz w:val="24"/>
                <w:szCs w:val="24"/>
              </w:rPr>
              <w:t>Etc.)</w:t>
            </w:r>
            <w:r w:rsidRPr="00E05D14">
              <w:rPr>
                <w:rFonts w:eastAsia="Calibri" w:cstheme="minorHAns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2D4B01A7" w14:textId="77777777" w:rsidR="00F876EE" w:rsidRDefault="006C343D" w:rsidP="00D96576">
            <w:pPr>
              <w:rPr>
                <w:rFonts w:cstheme="minorHAnsi"/>
                <w:sz w:val="24"/>
                <w:szCs w:val="24"/>
              </w:rPr>
            </w:pPr>
            <w:r w:rsidRPr="00E05D14">
              <w:rPr>
                <w:rFonts w:cstheme="minorHAnsi"/>
                <w:sz w:val="24"/>
                <w:szCs w:val="24"/>
              </w:rPr>
              <w:t xml:space="preserve">Kwantitatief onderzoek </w:t>
            </w:r>
            <w:r w:rsidR="007B6048" w:rsidRPr="00E05D14">
              <w:rPr>
                <w:rFonts w:cstheme="minorHAnsi"/>
                <w:sz w:val="24"/>
                <w:szCs w:val="24"/>
              </w:rPr>
              <w:t xml:space="preserve">door middel van </w:t>
            </w:r>
            <w:r w:rsidRPr="00E05D14">
              <w:rPr>
                <w:rFonts w:cstheme="minorHAnsi"/>
                <w:sz w:val="24"/>
                <w:szCs w:val="24"/>
              </w:rPr>
              <w:t>vragenlijsten</w:t>
            </w:r>
            <w:r w:rsidR="00F876EE" w:rsidRPr="00E05D14">
              <w:rPr>
                <w:rFonts w:cstheme="minorHAnsi"/>
                <w:sz w:val="24"/>
                <w:szCs w:val="24"/>
              </w:rPr>
              <w:t xml:space="preserve"> onder ±50 verpleegkundigen werkzaam op de afdeling neonatologie. </w:t>
            </w:r>
          </w:p>
          <w:p w14:paraId="1D528736" w14:textId="77777777" w:rsidR="00EA019A" w:rsidRPr="00E05D14" w:rsidRDefault="00EA019A" w:rsidP="00D96576">
            <w:pPr>
              <w:rPr>
                <w:rFonts w:cstheme="minorHAnsi"/>
                <w:sz w:val="24"/>
                <w:szCs w:val="24"/>
              </w:rPr>
            </w:pPr>
          </w:p>
          <w:p w14:paraId="0932EE96" w14:textId="77777777" w:rsidR="009348C4" w:rsidRPr="00E05D14" w:rsidRDefault="00F876EE" w:rsidP="00D96576">
            <w:pPr>
              <w:rPr>
                <w:rFonts w:cstheme="minorHAnsi"/>
                <w:sz w:val="24"/>
                <w:szCs w:val="24"/>
              </w:rPr>
            </w:pPr>
            <w:r w:rsidRPr="00E05D14">
              <w:rPr>
                <w:rFonts w:cstheme="minorHAnsi"/>
                <w:sz w:val="24"/>
                <w:szCs w:val="24"/>
              </w:rPr>
              <w:t>De vragenlijst</w:t>
            </w:r>
            <w:r w:rsidR="009348C4" w:rsidRPr="00E05D14">
              <w:rPr>
                <w:rFonts w:cstheme="minorHAnsi"/>
                <w:sz w:val="24"/>
                <w:szCs w:val="24"/>
              </w:rPr>
              <w:t xml:space="preserve"> wordt</w:t>
            </w:r>
            <w:r w:rsidR="005B7035" w:rsidRPr="00E05D14">
              <w:rPr>
                <w:rFonts w:cstheme="minorHAnsi"/>
                <w:sz w:val="24"/>
                <w:szCs w:val="24"/>
              </w:rPr>
              <w:t xml:space="preserve"> </w:t>
            </w:r>
            <w:r w:rsidR="00510626" w:rsidRPr="00E05D14">
              <w:rPr>
                <w:rFonts w:cstheme="minorHAnsi"/>
                <w:sz w:val="24"/>
                <w:szCs w:val="24"/>
              </w:rPr>
              <w:t xml:space="preserve">opgesteld met behulp van </w:t>
            </w:r>
            <w:r w:rsidR="005B7035" w:rsidRPr="00E05D14">
              <w:rPr>
                <w:rFonts w:cstheme="minorHAnsi"/>
                <w:sz w:val="24"/>
                <w:szCs w:val="24"/>
              </w:rPr>
              <w:t xml:space="preserve">de </w:t>
            </w:r>
            <w:proofErr w:type="spellStart"/>
            <w:r w:rsidR="005B7035" w:rsidRPr="00E05D14">
              <w:rPr>
                <w:rFonts w:cstheme="minorHAnsi"/>
                <w:sz w:val="24"/>
                <w:szCs w:val="24"/>
              </w:rPr>
              <w:t>C</w:t>
            </w:r>
            <w:r w:rsidR="00BD6AD0" w:rsidRPr="00E05D14">
              <w:rPr>
                <w:rFonts w:cstheme="minorHAnsi"/>
                <w:sz w:val="24"/>
                <w:szCs w:val="24"/>
              </w:rPr>
              <w:t>onsolidated</w:t>
            </w:r>
            <w:proofErr w:type="spellEnd"/>
            <w:r w:rsidR="00BD6AD0" w:rsidRPr="00E05D14">
              <w:rPr>
                <w:rFonts w:cstheme="minorHAnsi"/>
                <w:sz w:val="24"/>
                <w:szCs w:val="24"/>
              </w:rPr>
              <w:t xml:space="preserve"> </w:t>
            </w:r>
            <w:r w:rsidR="005B7035" w:rsidRPr="00E05D14">
              <w:rPr>
                <w:rFonts w:cstheme="minorHAnsi"/>
                <w:sz w:val="24"/>
                <w:szCs w:val="24"/>
              </w:rPr>
              <w:t>F</w:t>
            </w:r>
            <w:r w:rsidR="00BD6AD0" w:rsidRPr="00E05D14">
              <w:rPr>
                <w:rFonts w:cstheme="minorHAnsi"/>
                <w:sz w:val="24"/>
                <w:szCs w:val="24"/>
              </w:rPr>
              <w:t xml:space="preserve">ramework </w:t>
            </w:r>
            <w:proofErr w:type="spellStart"/>
            <w:r w:rsidR="00BD6AD0" w:rsidRPr="00E05D14">
              <w:rPr>
                <w:rFonts w:cstheme="minorHAnsi"/>
                <w:sz w:val="24"/>
                <w:szCs w:val="24"/>
              </w:rPr>
              <w:t>for</w:t>
            </w:r>
            <w:proofErr w:type="spellEnd"/>
            <w:r w:rsidR="00BD6AD0" w:rsidRPr="00E05D14">
              <w:rPr>
                <w:rFonts w:cstheme="minorHAnsi"/>
                <w:sz w:val="24"/>
                <w:szCs w:val="24"/>
              </w:rPr>
              <w:t xml:space="preserve"> </w:t>
            </w:r>
            <w:proofErr w:type="spellStart"/>
            <w:r w:rsidR="005B7035" w:rsidRPr="00E05D14">
              <w:rPr>
                <w:rFonts w:cstheme="minorHAnsi"/>
                <w:sz w:val="24"/>
                <w:szCs w:val="24"/>
              </w:rPr>
              <w:t>I</w:t>
            </w:r>
            <w:r w:rsidR="00BD6AD0" w:rsidRPr="00E05D14">
              <w:rPr>
                <w:rFonts w:cstheme="minorHAnsi"/>
                <w:sz w:val="24"/>
                <w:szCs w:val="24"/>
              </w:rPr>
              <w:t>mplementation</w:t>
            </w:r>
            <w:proofErr w:type="spellEnd"/>
            <w:r w:rsidR="00BD6AD0" w:rsidRPr="00E05D14">
              <w:rPr>
                <w:rFonts w:cstheme="minorHAnsi"/>
                <w:sz w:val="24"/>
                <w:szCs w:val="24"/>
              </w:rPr>
              <w:t xml:space="preserve"> </w:t>
            </w:r>
            <w:r w:rsidR="005B7035" w:rsidRPr="00E05D14">
              <w:rPr>
                <w:rFonts w:cstheme="minorHAnsi"/>
                <w:sz w:val="24"/>
                <w:szCs w:val="24"/>
              </w:rPr>
              <w:t>R</w:t>
            </w:r>
            <w:r w:rsidR="00BD6AD0" w:rsidRPr="00E05D14">
              <w:rPr>
                <w:rFonts w:cstheme="minorHAnsi"/>
                <w:sz w:val="24"/>
                <w:szCs w:val="24"/>
              </w:rPr>
              <w:t>esearch</w:t>
            </w:r>
            <w:r w:rsidR="005B7035" w:rsidRPr="00E05D14">
              <w:rPr>
                <w:rFonts w:cstheme="minorHAnsi"/>
                <w:sz w:val="24"/>
                <w:szCs w:val="24"/>
              </w:rPr>
              <w:t>.</w:t>
            </w:r>
            <w:r w:rsidR="006C343D" w:rsidRPr="00E05D14">
              <w:rPr>
                <w:rFonts w:cstheme="minorHAnsi"/>
                <w:sz w:val="24"/>
                <w:szCs w:val="24"/>
              </w:rPr>
              <w:t xml:space="preserve"> </w:t>
            </w:r>
          </w:p>
          <w:p w14:paraId="17AD8757" w14:textId="78E9A77A" w:rsidR="00C65E0F" w:rsidRPr="00E05D14" w:rsidRDefault="009348C4" w:rsidP="00D96576">
            <w:pPr>
              <w:rPr>
                <w:rFonts w:cstheme="minorHAnsi"/>
                <w:sz w:val="24"/>
                <w:szCs w:val="24"/>
              </w:rPr>
            </w:pPr>
            <w:r w:rsidRPr="00E05D14">
              <w:rPr>
                <w:rFonts w:cstheme="minorHAnsi"/>
                <w:sz w:val="24"/>
                <w:szCs w:val="24"/>
              </w:rPr>
              <w:t>Aan de hand van de uitkomsten van de vragenlijst</w:t>
            </w:r>
            <w:r w:rsidR="00510626" w:rsidRPr="00E05D14">
              <w:rPr>
                <w:rFonts w:cstheme="minorHAnsi"/>
                <w:sz w:val="24"/>
                <w:szCs w:val="24"/>
              </w:rPr>
              <w:t xml:space="preserve"> en de CFIR-ERIC tool </w:t>
            </w:r>
            <w:r w:rsidRPr="00E05D14">
              <w:rPr>
                <w:rFonts w:cstheme="minorHAnsi"/>
                <w:sz w:val="24"/>
                <w:szCs w:val="24"/>
              </w:rPr>
              <w:t xml:space="preserve">kan </w:t>
            </w:r>
            <w:r w:rsidR="00510626" w:rsidRPr="00E05D14">
              <w:rPr>
                <w:rFonts w:cstheme="minorHAnsi"/>
                <w:sz w:val="24"/>
                <w:szCs w:val="24"/>
              </w:rPr>
              <w:t>d</w:t>
            </w:r>
            <w:r w:rsidR="008F5167" w:rsidRPr="00E05D14">
              <w:rPr>
                <w:rFonts w:cstheme="minorHAnsi"/>
                <w:sz w:val="24"/>
                <w:szCs w:val="24"/>
              </w:rPr>
              <w:t xml:space="preserve">e juiste implementatiestrategie </w:t>
            </w:r>
            <w:r w:rsidRPr="00E05D14">
              <w:rPr>
                <w:rFonts w:cstheme="minorHAnsi"/>
                <w:sz w:val="24"/>
                <w:szCs w:val="24"/>
              </w:rPr>
              <w:t xml:space="preserve">worden </w:t>
            </w:r>
            <w:r w:rsidR="00F876EE" w:rsidRPr="00E05D14">
              <w:rPr>
                <w:rFonts w:cstheme="minorHAnsi"/>
                <w:sz w:val="24"/>
                <w:szCs w:val="24"/>
              </w:rPr>
              <w:t>vast</w:t>
            </w:r>
            <w:r w:rsidRPr="00E05D14">
              <w:rPr>
                <w:rFonts w:cstheme="minorHAnsi"/>
                <w:sz w:val="24"/>
                <w:szCs w:val="24"/>
              </w:rPr>
              <w:t>ge</w:t>
            </w:r>
            <w:r w:rsidR="00F876EE" w:rsidRPr="00E05D14">
              <w:rPr>
                <w:rFonts w:cstheme="minorHAnsi"/>
                <w:sz w:val="24"/>
                <w:szCs w:val="24"/>
              </w:rPr>
              <w:t>stel</w:t>
            </w:r>
            <w:r w:rsidR="00EA019A">
              <w:rPr>
                <w:rFonts w:cstheme="minorHAnsi"/>
                <w:sz w:val="24"/>
                <w:szCs w:val="24"/>
              </w:rPr>
              <w:t>d – dit doet de student samen met de opdrachtgever.</w:t>
            </w:r>
          </w:p>
        </w:tc>
      </w:tr>
      <w:tr w:rsidR="00C65E0F" w14:paraId="5B905BF9"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334794F5" w14:textId="77777777" w:rsidR="00C65E0F" w:rsidRDefault="00C65E0F" w:rsidP="00D96576">
            <w:r w:rsidRPr="6BD09B79">
              <w:rPr>
                <w:rFonts w:ascii="Calibri" w:eastAsia="Calibri" w:hAnsi="Calibri" w:cs="Calibri"/>
                <w:b/>
                <w:bCs/>
                <w:sz w:val="24"/>
                <w:szCs w:val="24"/>
              </w:rPr>
              <w:lastRenderedPageBreak/>
              <w:t>Omvang en duur van het project</w:t>
            </w:r>
            <w:r w:rsidRPr="6BD09B79">
              <w:rPr>
                <w:rFonts w:ascii="SimSun" w:eastAsia="SimSun" w:hAnsi="SimSun" w:cs="SimSun"/>
                <w:sz w:val="24"/>
                <w:szCs w:val="24"/>
              </w:rPr>
              <w:t xml:space="preserve"> (</w:t>
            </w:r>
            <w:r w:rsidRPr="6BD09B79">
              <w:rPr>
                <w:rFonts w:ascii="Calibri" w:eastAsia="Calibri" w:hAnsi="Calibri" w:cs="Calibri"/>
                <w:i/>
                <w:iCs/>
                <w:sz w:val="24"/>
                <w:szCs w:val="24"/>
              </w:rPr>
              <w:t>geef een inschatting van aantal studenten en geschatte projectperiode)</w:t>
            </w:r>
            <w:r w:rsidRPr="6BD09B79">
              <w:rPr>
                <w:rFonts w:ascii="Calibri" w:eastAsia="Calibri" w:hAnsi="Calibri" w:cs="Calibr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5C2A3DC3" w14:textId="7F8BCC3A" w:rsidR="00C65E0F" w:rsidRPr="00D70ED3" w:rsidRDefault="001D5FA7" w:rsidP="4E8AEE7B">
            <w:r>
              <w:rPr>
                <w:rFonts w:eastAsia="SimSun" w:cstheme="minorHAnsi"/>
                <w:sz w:val="24"/>
                <w:szCs w:val="24"/>
              </w:rPr>
              <w:t>Gedurende de afstudeerstage</w:t>
            </w:r>
            <w:r w:rsidR="008D08F4">
              <w:rPr>
                <w:rFonts w:eastAsia="SimSun" w:cstheme="minorHAnsi"/>
                <w:sz w:val="24"/>
                <w:szCs w:val="24"/>
              </w:rPr>
              <w:t xml:space="preserve"> +/- 6 maanden</w:t>
            </w:r>
          </w:p>
        </w:tc>
      </w:tr>
      <w:tr w:rsidR="00C65E0F" w14:paraId="3025A1C5" w14:textId="77777777" w:rsidTr="477A643B">
        <w:trPr>
          <w:trHeight w:val="960"/>
        </w:trPr>
        <w:tc>
          <w:tcPr>
            <w:tcW w:w="2685" w:type="dxa"/>
            <w:tcBorders>
              <w:top w:val="single" w:sz="8" w:space="0" w:color="auto"/>
              <w:left w:val="single" w:sz="8" w:space="0" w:color="auto"/>
              <w:bottom w:val="single" w:sz="8" w:space="0" w:color="auto"/>
              <w:right w:val="single" w:sz="8" w:space="0" w:color="auto"/>
            </w:tcBorders>
          </w:tcPr>
          <w:p w14:paraId="4C253C25" w14:textId="77777777" w:rsidR="00C65E0F" w:rsidRDefault="00C65E0F" w:rsidP="00D96576">
            <w:r w:rsidRPr="6BD09B79">
              <w:rPr>
                <w:rFonts w:ascii="Calibri" w:eastAsia="Calibri" w:hAnsi="Calibri" w:cs="Calibri"/>
                <w:b/>
                <w:bCs/>
                <w:sz w:val="24"/>
                <w:szCs w:val="24"/>
              </w:rPr>
              <w:t>METC aanvraag noodzakelijk</w:t>
            </w:r>
            <w:r w:rsidRPr="6BD09B79">
              <w:rPr>
                <w:rFonts w:ascii="SimSun" w:eastAsia="SimSun" w:hAnsi="SimSun" w:cs="SimSun"/>
                <w:sz w:val="24"/>
                <w:szCs w:val="24"/>
              </w:rPr>
              <w:t xml:space="preserve"> </w:t>
            </w:r>
            <w:r w:rsidRPr="6BD09B79">
              <w:rPr>
                <w:rFonts w:ascii="Calibri" w:eastAsia="Calibri" w:hAnsi="Calibri" w:cs="Calibri"/>
                <w:i/>
                <w:iCs/>
                <w:sz w:val="24"/>
                <w:szCs w:val="24"/>
              </w:rPr>
              <w:t>(inschatting opdrachtgever)</w:t>
            </w:r>
            <w:r w:rsidRPr="6BD09B79">
              <w:rPr>
                <w:rFonts w:ascii="Calibri" w:eastAsia="Calibri" w:hAnsi="Calibri" w:cs="Calibr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4B81255E" w14:textId="60B7C884" w:rsidR="00C65E0F" w:rsidRPr="00E05D14" w:rsidRDefault="00C65E0F" w:rsidP="00D96576">
            <w:r w:rsidRPr="00E05D14">
              <w:rPr>
                <w:rFonts w:ascii="Calibri" w:eastAsia="Calibri" w:hAnsi="Calibri" w:cs="Calibri"/>
                <w:sz w:val="24"/>
                <w:szCs w:val="24"/>
              </w:rPr>
              <w:t>NEE</w:t>
            </w:r>
          </w:p>
          <w:p w14:paraId="34835D64" w14:textId="77777777" w:rsidR="00C65E0F" w:rsidRPr="00E05D14" w:rsidRDefault="00C65E0F" w:rsidP="00D96576">
            <w:r w:rsidRPr="00E05D14">
              <w:rPr>
                <w:rFonts w:ascii="SimSun" w:eastAsia="SimSun" w:hAnsi="SimSun" w:cs="SimSun"/>
                <w:sz w:val="24"/>
                <w:szCs w:val="24"/>
              </w:rPr>
              <w:t xml:space="preserve"> </w:t>
            </w:r>
          </w:p>
          <w:p w14:paraId="2EA2A1CB" w14:textId="05945AE1" w:rsidR="00C65E0F" w:rsidRPr="00E05D14" w:rsidRDefault="00C65E0F" w:rsidP="00D96576"/>
        </w:tc>
      </w:tr>
      <w:tr w:rsidR="00C65E0F" w14:paraId="5EE1F189" w14:textId="77777777" w:rsidTr="477A643B">
        <w:trPr>
          <w:trHeight w:val="960"/>
        </w:trPr>
        <w:tc>
          <w:tcPr>
            <w:tcW w:w="2685" w:type="dxa"/>
            <w:tcBorders>
              <w:top w:val="single" w:sz="8" w:space="0" w:color="auto"/>
              <w:left w:val="single" w:sz="8" w:space="0" w:color="auto"/>
              <w:bottom w:val="single" w:sz="8" w:space="0" w:color="auto"/>
              <w:right w:val="single" w:sz="8" w:space="0" w:color="auto"/>
            </w:tcBorders>
          </w:tcPr>
          <w:p w14:paraId="2EBBBECF" w14:textId="77777777" w:rsidR="00C65E0F" w:rsidRDefault="00C65E0F" w:rsidP="00D96576">
            <w:r w:rsidRPr="6BD09B79">
              <w:rPr>
                <w:rFonts w:ascii="Calibri" w:eastAsia="Calibri" w:hAnsi="Calibri" w:cs="Calibri"/>
                <w:b/>
                <w:bCs/>
                <w:sz w:val="24"/>
                <w:szCs w:val="24"/>
              </w:rPr>
              <w:t>METC aanvraag ingediend</w:t>
            </w:r>
            <w:r w:rsidRPr="6BD09B79">
              <w:rPr>
                <w:rFonts w:ascii="SimSun" w:eastAsia="SimSun" w:hAnsi="SimSun" w:cs="SimSun"/>
                <w:sz w:val="24"/>
                <w:szCs w:val="24"/>
              </w:rPr>
              <w:t xml:space="preserve"> </w:t>
            </w:r>
            <w:r w:rsidRPr="6BD09B79">
              <w:rPr>
                <w:rFonts w:ascii="Calibri" w:eastAsia="Calibri" w:hAnsi="Calibri" w:cs="Calibri"/>
                <w:i/>
                <w:iCs/>
                <w:sz w:val="24"/>
                <w:szCs w:val="24"/>
              </w:rPr>
              <w:t>(procedure dient door de opdrachtgever zelf te worden ingezet en afgerond)</w:t>
            </w:r>
            <w:r w:rsidRPr="6BD09B79">
              <w:rPr>
                <w:rFonts w:ascii="Calibri" w:eastAsia="Calibri" w:hAnsi="Calibri" w:cs="Calibr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770209AF" w14:textId="5F00DA7E" w:rsidR="00C65E0F" w:rsidRPr="00E05D14" w:rsidRDefault="00C65E0F" w:rsidP="007112BC">
            <w:pPr>
              <w:rPr>
                <w:rFonts w:eastAsia="SimSun" w:cstheme="minorHAnsi"/>
                <w:sz w:val="24"/>
                <w:szCs w:val="24"/>
              </w:rPr>
            </w:pPr>
            <w:r w:rsidRPr="00E05D14">
              <w:rPr>
                <w:rFonts w:ascii="Calibri" w:eastAsia="Calibri" w:hAnsi="Calibri" w:cs="Calibri"/>
                <w:sz w:val="24"/>
                <w:szCs w:val="24"/>
              </w:rPr>
              <w:t>NEE</w:t>
            </w:r>
            <w:r w:rsidRPr="00E05D14">
              <w:rPr>
                <w:rFonts w:ascii="SimSun" w:eastAsia="SimSun" w:hAnsi="SimSun" w:cs="SimSun"/>
                <w:sz w:val="24"/>
                <w:szCs w:val="24"/>
              </w:rPr>
              <w:t xml:space="preserve"> </w:t>
            </w:r>
          </w:p>
          <w:p w14:paraId="7496F92C" w14:textId="6DE8AB54" w:rsidR="00C65E0F" w:rsidRPr="00E05D14" w:rsidRDefault="00C65E0F" w:rsidP="00D96576">
            <w:r w:rsidRPr="00E05D14">
              <w:rPr>
                <w:rFonts w:ascii="Calibri" w:eastAsia="Calibri" w:hAnsi="Calibri" w:cs="Calibri"/>
                <w:sz w:val="24"/>
                <w:szCs w:val="24"/>
              </w:rPr>
              <w:t xml:space="preserve"> </w:t>
            </w:r>
          </w:p>
        </w:tc>
      </w:tr>
      <w:tr w:rsidR="00C65E0F" w14:paraId="0ECCA8B5" w14:textId="77777777" w:rsidTr="477A643B">
        <w:trPr>
          <w:trHeight w:val="960"/>
        </w:trPr>
        <w:tc>
          <w:tcPr>
            <w:tcW w:w="2685" w:type="dxa"/>
            <w:tcBorders>
              <w:top w:val="single" w:sz="8" w:space="0" w:color="auto"/>
              <w:left w:val="single" w:sz="8" w:space="0" w:color="auto"/>
              <w:bottom w:val="single" w:sz="8" w:space="0" w:color="auto"/>
              <w:right w:val="single" w:sz="8" w:space="0" w:color="auto"/>
            </w:tcBorders>
          </w:tcPr>
          <w:p w14:paraId="1CFC0BFC" w14:textId="77777777" w:rsidR="00C65E0F" w:rsidRDefault="00C65E0F" w:rsidP="00D96576">
            <w:r w:rsidRPr="6BD09B79">
              <w:rPr>
                <w:rFonts w:ascii="Calibri" w:eastAsia="Calibri" w:hAnsi="Calibri" w:cs="Calibri"/>
                <w:b/>
                <w:bCs/>
                <w:sz w:val="24"/>
                <w:szCs w:val="24"/>
              </w:rPr>
              <w:t>METC toestemming ontvangen</w:t>
            </w:r>
            <w:r w:rsidRPr="6BD09B79">
              <w:rPr>
                <w:rFonts w:ascii="Calibri" w:eastAsia="Calibri" w:hAnsi="Calibri" w:cs="Calibr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40F19422" w14:textId="5341EC24" w:rsidR="00C65E0F" w:rsidRDefault="00C65E0F" w:rsidP="007112BC">
            <w:r w:rsidRPr="6BD09B79">
              <w:rPr>
                <w:rFonts w:ascii="Calibri" w:eastAsia="Calibri" w:hAnsi="Calibri" w:cs="Calibri"/>
                <w:sz w:val="24"/>
                <w:szCs w:val="24"/>
              </w:rPr>
              <w:t>N</w:t>
            </w:r>
            <w:r w:rsidR="007112BC">
              <w:rPr>
                <w:rFonts w:ascii="Calibri" w:eastAsia="Calibri" w:hAnsi="Calibri" w:cs="Calibri"/>
                <w:sz w:val="24"/>
                <w:szCs w:val="24"/>
              </w:rPr>
              <w:t>VT</w:t>
            </w:r>
          </w:p>
        </w:tc>
      </w:tr>
      <w:tr w:rsidR="00C65E0F" w14:paraId="333DAE0F"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5C70DEC0" w14:textId="77777777" w:rsidR="00C65E0F" w:rsidRPr="00E05D14" w:rsidRDefault="00C65E0F" w:rsidP="00D96576">
            <w:pPr>
              <w:rPr>
                <w:rFonts w:cstheme="minorHAnsi"/>
                <w:sz w:val="24"/>
                <w:szCs w:val="24"/>
              </w:rPr>
            </w:pPr>
            <w:r w:rsidRPr="00E05D14">
              <w:rPr>
                <w:rFonts w:eastAsia="Calibri" w:cstheme="minorHAnsi"/>
                <w:b/>
                <w:bCs/>
                <w:sz w:val="24"/>
                <w:szCs w:val="24"/>
              </w:rPr>
              <w:t xml:space="preserve">Gewenste competenties studenten </w:t>
            </w:r>
            <w:r w:rsidRPr="00E05D14">
              <w:rPr>
                <w:rFonts w:eastAsia="Calibri" w:cstheme="minorHAnsi"/>
                <w:i/>
                <w:iCs/>
                <w:sz w:val="24"/>
                <w:szCs w:val="24"/>
              </w:rPr>
              <w:t>(voor zover deze volgens de opdrachtgever specifiek van belang zijn voor het uitvoeren van de opdracht; denk bv. aan specifieke (communicatieve -) vaardigheden)</w:t>
            </w:r>
            <w:r w:rsidRPr="00E05D14">
              <w:rPr>
                <w:rFonts w:eastAsia="Calibri" w:cstheme="minorHAns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711E5206" w14:textId="6A9BBF3B" w:rsidR="00C65E0F" w:rsidRPr="00E05D14" w:rsidRDefault="001D5FA7" w:rsidP="4E8AEE7B">
            <w:pPr>
              <w:rPr>
                <w:rFonts w:cstheme="minorHAnsi"/>
                <w:sz w:val="24"/>
                <w:szCs w:val="24"/>
              </w:rPr>
            </w:pPr>
            <w:r w:rsidRPr="00E05D14">
              <w:rPr>
                <w:rFonts w:cstheme="minorHAnsi"/>
                <w:sz w:val="24"/>
                <w:szCs w:val="24"/>
              </w:rPr>
              <w:t>Onderzoekend en analytisch vermogen</w:t>
            </w:r>
          </w:p>
        </w:tc>
      </w:tr>
      <w:tr w:rsidR="00C65E0F" w14:paraId="1AB6873B"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604B5548" w14:textId="77777777" w:rsidR="00C65E0F" w:rsidRPr="00E05D14" w:rsidRDefault="00C65E0F" w:rsidP="00D96576">
            <w:pPr>
              <w:rPr>
                <w:rFonts w:cstheme="minorHAnsi"/>
                <w:sz w:val="24"/>
                <w:szCs w:val="24"/>
              </w:rPr>
            </w:pPr>
            <w:r w:rsidRPr="00E05D14">
              <w:rPr>
                <w:rFonts w:eastAsia="Calibri" w:cstheme="minorHAnsi"/>
                <w:b/>
                <w:bCs/>
                <w:sz w:val="24"/>
                <w:szCs w:val="24"/>
              </w:rPr>
              <w:t>Begeleidingscapaciteit en opleidingsniveau</w:t>
            </w:r>
            <w:r w:rsidRPr="00E05D14">
              <w:rPr>
                <w:rFonts w:eastAsia="Calibri" w:cstheme="minorHAnsi"/>
                <w:sz w:val="24"/>
                <w:szCs w:val="24"/>
              </w:rPr>
              <w:t xml:space="preserve"> van de begeleiders binnen de opdrachtverstrekkende instelling / organisatie </w:t>
            </w:r>
          </w:p>
        </w:tc>
        <w:tc>
          <w:tcPr>
            <w:tcW w:w="6375" w:type="dxa"/>
            <w:tcBorders>
              <w:top w:val="single" w:sz="8" w:space="0" w:color="auto"/>
              <w:left w:val="single" w:sz="8" w:space="0" w:color="auto"/>
              <w:bottom w:val="single" w:sz="8" w:space="0" w:color="auto"/>
              <w:right w:val="single" w:sz="8" w:space="0" w:color="auto"/>
            </w:tcBorders>
          </w:tcPr>
          <w:p w14:paraId="45139135" w14:textId="039E6A0A" w:rsidR="00C65E0F" w:rsidRPr="00E05D14" w:rsidRDefault="001D5FA7" w:rsidP="00D96576">
            <w:pPr>
              <w:rPr>
                <w:rFonts w:cstheme="minorHAnsi"/>
                <w:sz w:val="24"/>
                <w:szCs w:val="24"/>
              </w:rPr>
            </w:pPr>
            <w:r w:rsidRPr="00E05D14">
              <w:rPr>
                <w:rFonts w:cstheme="minorHAnsi"/>
                <w:sz w:val="24"/>
                <w:szCs w:val="24"/>
              </w:rPr>
              <w:t>Verpleegkundig onderzoeker</w:t>
            </w:r>
          </w:p>
        </w:tc>
      </w:tr>
      <w:tr w:rsidR="00C65E0F" w14:paraId="6387F2D4"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676EA844" w14:textId="77777777" w:rsidR="00C65E0F" w:rsidRPr="00E05D14" w:rsidRDefault="00C65E0F" w:rsidP="00D96576">
            <w:pPr>
              <w:rPr>
                <w:rFonts w:cstheme="minorHAnsi"/>
                <w:sz w:val="24"/>
                <w:szCs w:val="24"/>
              </w:rPr>
            </w:pPr>
            <w:r w:rsidRPr="00E05D14">
              <w:rPr>
                <w:rFonts w:eastAsia="Calibri" w:cstheme="minorHAnsi"/>
                <w:b/>
                <w:bCs/>
                <w:sz w:val="24"/>
                <w:szCs w:val="24"/>
              </w:rPr>
              <w:t>Beschikbaarheid opdrachtgever</w:t>
            </w:r>
            <w:r w:rsidRPr="00E05D14">
              <w:rPr>
                <w:rFonts w:eastAsia="Calibri" w:cstheme="minorHAnsi"/>
                <w:sz w:val="24"/>
                <w:szCs w:val="24"/>
              </w:rPr>
              <w:t xml:space="preserve"> </w:t>
            </w:r>
          </w:p>
          <w:p w14:paraId="1B3A1DA2" w14:textId="77777777" w:rsidR="00C65E0F" w:rsidRPr="00E05D14" w:rsidRDefault="00C65E0F" w:rsidP="00D96576">
            <w:pPr>
              <w:rPr>
                <w:rFonts w:cstheme="minorHAnsi"/>
                <w:sz w:val="24"/>
                <w:szCs w:val="24"/>
              </w:rPr>
            </w:pPr>
            <w:r w:rsidRPr="00E05D14">
              <w:rPr>
                <w:rFonts w:eastAsia="SimSun" w:cstheme="minorHAnsi"/>
                <w:sz w:val="24"/>
                <w:szCs w:val="24"/>
              </w:rPr>
              <w:t>(</w:t>
            </w:r>
            <w:r w:rsidRPr="00E05D14">
              <w:rPr>
                <w:rFonts w:eastAsia="Calibri" w:cstheme="minorHAnsi"/>
                <w:i/>
                <w:iCs/>
                <w:sz w:val="24"/>
                <w:szCs w:val="24"/>
              </w:rPr>
              <w:t>naar inschatting van de opdrachtgever)</w:t>
            </w:r>
            <w:r w:rsidRPr="00E05D14">
              <w:rPr>
                <w:rFonts w:eastAsia="Calibri" w:cstheme="minorHAns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1F8F9D08" w14:textId="27ED8B2C" w:rsidR="00C65E0F" w:rsidRPr="00E05D14" w:rsidRDefault="00BF52B8" w:rsidP="00D96576">
            <w:pPr>
              <w:rPr>
                <w:rFonts w:cstheme="minorHAnsi"/>
                <w:sz w:val="24"/>
                <w:szCs w:val="24"/>
              </w:rPr>
            </w:pPr>
            <w:r w:rsidRPr="00E05D14">
              <w:rPr>
                <w:rFonts w:eastAsia="SimSun" w:cstheme="minorHAnsi"/>
                <w:sz w:val="24"/>
                <w:szCs w:val="24"/>
              </w:rPr>
              <w:t>Aanwezig ma, di, do, vrij</w:t>
            </w:r>
          </w:p>
        </w:tc>
      </w:tr>
      <w:tr w:rsidR="00C65E0F" w14:paraId="5D42FA77" w14:textId="77777777" w:rsidTr="477A643B">
        <w:trPr>
          <w:trHeight w:val="555"/>
        </w:trPr>
        <w:tc>
          <w:tcPr>
            <w:tcW w:w="2685" w:type="dxa"/>
            <w:tcBorders>
              <w:top w:val="single" w:sz="8" w:space="0" w:color="auto"/>
              <w:left w:val="single" w:sz="8" w:space="0" w:color="auto"/>
              <w:bottom w:val="single" w:sz="8" w:space="0" w:color="auto"/>
              <w:right w:val="single" w:sz="8" w:space="0" w:color="auto"/>
            </w:tcBorders>
          </w:tcPr>
          <w:p w14:paraId="717B8E52" w14:textId="77777777" w:rsidR="00C65E0F" w:rsidRPr="00E05D14" w:rsidRDefault="00C65E0F" w:rsidP="00D96576">
            <w:pPr>
              <w:rPr>
                <w:rFonts w:cstheme="minorHAnsi"/>
                <w:sz w:val="24"/>
                <w:szCs w:val="24"/>
              </w:rPr>
            </w:pPr>
            <w:r w:rsidRPr="00E05D14">
              <w:rPr>
                <w:rFonts w:eastAsia="Calibri" w:cstheme="minorHAnsi"/>
                <w:b/>
                <w:bCs/>
                <w:sz w:val="24"/>
                <w:szCs w:val="24"/>
              </w:rPr>
              <w:t>Opdracht is bedoeld voor studenten</w:t>
            </w:r>
            <w:r w:rsidRPr="00E05D14">
              <w:rPr>
                <w:rFonts w:eastAsia="SimSun" w:cstheme="minorHAnsi"/>
                <w:sz w:val="24"/>
                <w:szCs w:val="24"/>
              </w:rPr>
              <w:t xml:space="preserve">: </w:t>
            </w:r>
            <w:r w:rsidRPr="00E05D14">
              <w:rPr>
                <w:rFonts w:eastAsia="Calibri" w:cstheme="minorHAnsi"/>
                <w:i/>
                <w:iCs/>
                <w:sz w:val="24"/>
                <w:szCs w:val="24"/>
              </w:rPr>
              <w:t>(opleiding en het maximum aantal studenten aan dat volgens de opdrachtgever kan deelnemen)</w:t>
            </w:r>
            <w:r w:rsidRPr="00E05D14">
              <w:rPr>
                <w:rFonts w:eastAsia="Calibri" w:cstheme="minorHAnsi"/>
                <w:sz w:val="24"/>
                <w:szCs w:val="24"/>
              </w:rPr>
              <w:t xml:space="preserve"> </w:t>
            </w:r>
          </w:p>
        </w:tc>
        <w:tc>
          <w:tcPr>
            <w:tcW w:w="6375" w:type="dxa"/>
            <w:tcBorders>
              <w:top w:val="single" w:sz="8" w:space="0" w:color="auto"/>
              <w:left w:val="single" w:sz="8" w:space="0" w:color="auto"/>
              <w:bottom w:val="single" w:sz="8" w:space="0" w:color="auto"/>
              <w:right w:val="single" w:sz="8" w:space="0" w:color="auto"/>
            </w:tcBorders>
          </w:tcPr>
          <w:p w14:paraId="7855E1EA" w14:textId="0DA3B966" w:rsidR="00C65E0F" w:rsidRDefault="00ED1113" w:rsidP="00C65E0F">
            <w:pPr>
              <w:rPr>
                <w:rFonts w:eastAsia="SimSun" w:cstheme="minorHAnsi"/>
                <w:sz w:val="24"/>
                <w:szCs w:val="24"/>
              </w:rPr>
            </w:pPr>
            <w:r w:rsidRPr="00E05D14">
              <w:rPr>
                <w:rFonts w:eastAsia="SimSun" w:cstheme="minorHAnsi"/>
                <w:sz w:val="24"/>
                <w:szCs w:val="24"/>
              </w:rPr>
              <w:t>HBO-V</w:t>
            </w:r>
            <w:r w:rsidR="0058002A" w:rsidRPr="00E05D14">
              <w:rPr>
                <w:rFonts w:eastAsia="SimSun" w:cstheme="minorHAnsi"/>
                <w:sz w:val="24"/>
                <w:szCs w:val="24"/>
              </w:rPr>
              <w:t>-studente</w:t>
            </w:r>
            <w:r w:rsidR="00EA019A">
              <w:rPr>
                <w:rFonts w:eastAsia="SimSun" w:cstheme="minorHAnsi"/>
                <w:sz w:val="24"/>
                <w:szCs w:val="24"/>
              </w:rPr>
              <w:t>n. Je hoeft niet op de neonatologie of kinderafdeling te werken om met d</w:t>
            </w:r>
            <w:r w:rsidR="00D206A3">
              <w:rPr>
                <w:rFonts w:eastAsia="SimSun" w:cstheme="minorHAnsi"/>
                <w:sz w:val="24"/>
                <w:szCs w:val="24"/>
              </w:rPr>
              <w:t xml:space="preserve">eze opdracht aan de slag te kunnen. </w:t>
            </w:r>
          </w:p>
          <w:p w14:paraId="382E1C12" w14:textId="77777777" w:rsidR="00D206A3" w:rsidRDefault="00D206A3" w:rsidP="00C65E0F">
            <w:pPr>
              <w:rPr>
                <w:rFonts w:eastAsia="SimSun" w:cstheme="minorHAnsi"/>
                <w:sz w:val="24"/>
                <w:szCs w:val="24"/>
              </w:rPr>
            </w:pPr>
          </w:p>
          <w:p w14:paraId="4772298B" w14:textId="3E922C62" w:rsidR="00D206A3" w:rsidRPr="00E05D14" w:rsidRDefault="00D206A3" w:rsidP="00C65E0F">
            <w:pPr>
              <w:rPr>
                <w:rFonts w:cstheme="minorHAnsi"/>
                <w:sz w:val="24"/>
                <w:szCs w:val="24"/>
              </w:rPr>
            </w:pPr>
            <w:r>
              <w:rPr>
                <w:rFonts w:eastAsia="SimSun" w:cstheme="minorHAnsi"/>
                <w:sz w:val="24"/>
                <w:szCs w:val="24"/>
              </w:rPr>
              <w:t xml:space="preserve">Dataverzameling vindt wel plaats op de neonatologie. </w:t>
            </w:r>
          </w:p>
          <w:p w14:paraId="11C8BE8E" w14:textId="602D81A9" w:rsidR="00C65E0F" w:rsidRPr="00E05D14" w:rsidRDefault="00C65E0F" w:rsidP="00D96576">
            <w:pPr>
              <w:rPr>
                <w:rFonts w:cstheme="minorHAnsi"/>
                <w:sz w:val="24"/>
                <w:szCs w:val="24"/>
              </w:rPr>
            </w:pPr>
          </w:p>
        </w:tc>
      </w:tr>
      <w:tr w:rsidR="00C65E0F" w14:paraId="1C2E7429" w14:textId="77777777" w:rsidTr="477A643B">
        <w:trPr>
          <w:trHeight w:val="1410"/>
        </w:trPr>
        <w:tc>
          <w:tcPr>
            <w:tcW w:w="2685" w:type="dxa"/>
            <w:tcBorders>
              <w:top w:val="single" w:sz="8" w:space="0" w:color="auto"/>
              <w:left w:val="single" w:sz="8" w:space="0" w:color="auto"/>
              <w:bottom w:val="single" w:sz="8" w:space="0" w:color="auto"/>
              <w:right w:val="single" w:sz="8" w:space="0" w:color="auto"/>
            </w:tcBorders>
          </w:tcPr>
          <w:p w14:paraId="6D8F9FDD" w14:textId="77777777" w:rsidR="00C65E0F" w:rsidRPr="00E05D14" w:rsidRDefault="00C65E0F" w:rsidP="00D96576">
            <w:pPr>
              <w:rPr>
                <w:rFonts w:cstheme="minorHAnsi"/>
                <w:sz w:val="24"/>
                <w:szCs w:val="24"/>
              </w:rPr>
            </w:pPr>
            <w:r w:rsidRPr="00E05D14">
              <w:rPr>
                <w:rFonts w:eastAsia="Calibri" w:cstheme="minorHAnsi"/>
                <w:b/>
                <w:bCs/>
                <w:sz w:val="24"/>
                <w:szCs w:val="24"/>
              </w:rPr>
              <w:lastRenderedPageBreak/>
              <w:t>Aanvullende informatie</w:t>
            </w:r>
            <w:r w:rsidRPr="00E05D14">
              <w:rPr>
                <w:rFonts w:eastAsia="Calibri" w:cstheme="minorHAnsi"/>
                <w:sz w:val="24"/>
                <w:szCs w:val="24"/>
              </w:rPr>
              <w:t xml:space="preserve"> </w:t>
            </w:r>
          </w:p>
          <w:p w14:paraId="39F4CC0F" w14:textId="77777777" w:rsidR="00C65E0F" w:rsidRPr="00E05D14" w:rsidRDefault="00C65E0F" w:rsidP="00D96576">
            <w:pPr>
              <w:rPr>
                <w:rFonts w:cstheme="minorHAnsi"/>
                <w:sz w:val="24"/>
                <w:szCs w:val="24"/>
              </w:rPr>
            </w:pPr>
            <w:r w:rsidRPr="00E05D14">
              <w:rPr>
                <w:rFonts w:eastAsia="SimSun" w:cstheme="minorHAnsi"/>
                <w:sz w:val="24"/>
                <w:szCs w:val="24"/>
              </w:rPr>
              <w:t>(</w:t>
            </w:r>
            <w:r w:rsidRPr="00E05D14">
              <w:rPr>
                <w:rFonts w:eastAsia="Calibri" w:cstheme="minorHAnsi"/>
                <w:sz w:val="24"/>
                <w:szCs w:val="24"/>
              </w:rPr>
              <w:t xml:space="preserve">omgeving waarbinnen/afdeling waar het onderzoek dient plaats te vinden; </w:t>
            </w:r>
            <w:proofErr w:type="spellStart"/>
            <w:r w:rsidRPr="00E05D14">
              <w:rPr>
                <w:rFonts w:eastAsia="Calibri" w:cstheme="minorHAnsi"/>
                <w:sz w:val="24"/>
                <w:szCs w:val="24"/>
              </w:rPr>
              <w:t>stake-holders</w:t>
            </w:r>
            <w:proofErr w:type="spellEnd"/>
            <w:r w:rsidRPr="00E05D14">
              <w:rPr>
                <w:rFonts w:eastAsia="Calibri" w:cstheme="minorHAnsi"/>
                <w:sz w:val="24"/>
                <w:szCs w:val="24"/>
              </w:rPr>
              <w:t xml:space="preserve"> (belanghebbenden) </w:t>
            </w:r>
          </w:p>
        </w:tc>
        <w:tc>
          <w:tcPr>
            <w:tcW w:w="6375" w:type="dxa"/>
            <w:tcBorders>
              <w:top w:val="single" w:sz="8" w:space="0" w:color="auto"/>
              <w:left w:val="single" w:sz="8" w:space="0" w:color="auto"/>
              <w:bottom w:val="single" w:sz="8" w:space="0" w:color="auto"/>
              <w:right w:val="single" w:sz="8" w:space="0" w:color="auto"/>
            </w:tcBorders>
          </w:tcPr>
          <w:p w14:paraId="0AB8E9FD" w14:textId="54603FC5" w:rsidR="00C65E0F" w:rsidRDefault="00C65E0F" w:rsidP="00C65E0F">
            <w:pPr>
              <w:rPr>
                <w:rFonts w:eastAsia="SimSun" w:cstheme="minorHAnsi"/>
                <w:sz w:val="24"/>
                <w:szCs w:val="24"/>
              </w:rPr>
            </w:pPr>
            <w:r w:rsidRPr="00E05D14">
              <w:rPr>
                <w:rFonts w:eastAsia="SimSun" w:cstheme="minorHAnsi"/>
                <w:sz w:val="24"/>
                <w:szCs w:val="24"/>
              </w:rPr>
              <w:t>Voor aanvang van de uitvoering van het onderzoek dient het Wetenschapsbureau goedkeuring te verlenen voor 1) het plan van aanpak, 2) vragenlijst/topiclijst</w:t>
            </w:r>
            <w:r w:rsidR="00BB4803">
              <w:rPr>
                <w:rFonts w:eastAsia="SimSun" w:cstheme="minorHAnsi"/>
                <w:sz w:val="24"/>
                <w:szCs w:val="24"/>
              </w:rPr>
              <w:t xml:space="preserve">. </w:t>
            </w:r>
            <w:r w:rsidRPr="00E05D14">
              <w:rPr>
                <w:rFonts w:eastAsia="SimSun" w:cstheme="minorHAnsi"/>
                <w:sz w:val="24"/>
                <w:szCs w:val="24"/>
              </w:rPr>
              <w:t xml:space="preserve">De student dient hiervoor tijdig contact op te nemen met de Coördinator Zorgonderzoek via </w:t>
            </w:r>
            <w:hyperlink r:id="rId13" w:history="1">
              <w:r w:rsidRPr="00E05D14">
                <w:rPr>
                  <w:rStyle w:val="Hyperlink"/>
                  <w:rFonts w:eastAsia="SimSun" w:cstheme="minorHAnsi"/>
                  <w:sz w:val="24"/>
                  <w:szCs w:val="24"/>
                </w:rPr>
                <w:t>zorgonderzoek@franciscus.nl</w:t>
              </w:r>
            </w:hyperlink>
            <w:r w:rsidRPr="00E05D14">
              <w:rPr>
                <w:rStyle w:val="Hyperlink"/>
                <w:rFonts w:eastAsia="SimSun" w:cstheme="minorHAnsi"/>
                <w:sz w:val="24"/>
                <w:szCs w:val="24"/>
              </w:rPr>
              <w:t xml:space="preserve">. </w:t>
            </w:r>
            <w:r w:rsidRPr="00E05D14">
              <w:rPr>
                <w:rFonts w:eastAsia="SimSun" w:cstheme="minorHAnsi"/>
                <w:sz w:val="24"/>
                <w:szCs w:val="24"/>
              </w:rPr>
              <w:t xml:space="preserve">   </w:t>
            </w:r>
          </w:p>
          <w:p w14:paraId="143C0F9C" w14:textId="77777777" w:rsidR="00BB4803" w:rsidRPr="00E05D14" w:rsidRDefault="00BB4803" w:rsidP="00C65E0F">
            <w:pPr>
              <w:rPr>
                <w:rFonts w:eastAsia="SimSun" w:cstheme="minorHAnsi"/>
                <w:sz w:val="24"/>
                <w:szCs w:val="24"/>
              </w:rPr>
            </w:pPr>
          </w:p>
          <w:p w14:paraId="72F552B8" w14:textId="77777777" w:rsidR="00C65E0F" w:rsidRDefault="00C65E0F" w:rsidP="00C65E0F">
            <w:pPr>
              <w:rPr>
                <w:rFonts w:eastAsia="SimSun" w:cstheme="minorHAnsi"/>
                <w:sz w:val="24"/>
                <w:szCs w:val="24"/>
              </w:rPr>
            </w:pPr>
            <w:r w:rsidRPr="00E05D14">
              <w:rPr>
                <w:rFonts w:eastAsia="SimSun" w:cstheme="minorHAnsi"/>
                <w:b/>
                <w:sz w:val="24"/>
                <w:szCs w:val="24"/>
              </w:rPr>
              <w:t>Let op: pas ná goedkeuring van het Wetenschapsbureau kan gestart worden met de dataverzameling.</w:t>
            </w:r>
            <w:r w:rsidRPr="00E05D14">
              <w:rPr>
                <w:rFonts w:eastAsia="SimSun" w:cstheme="minorHAnsi"/>
                <w:sz w:val="24"/>
                <w:szCs w:val="24"/>
              </w:rPr>
              <w:t xml:space="preserve"> </w:t>
            </w:r>
          </w:p>
          <w:p w14:paraId="49D40017" w14:textId="77777777" w:rsidR="00BB4803" w:rsidRPr="00E05D14" w:rsidRDefault="00BB4803" w:rsidP="00C65E0F">
            <w:pPr>
              <w:rPr>
                <w:rFonts w:eastAsia="SimSun" w:cstheme="minorHAnsi"/>
                <w:sz w:val="24"/>
                <w:szCs w:val="24"/>
              </w:rPr>
            </w:pPr>
          </w:p>
          <w:p w14:paraId="7F452F24" w14:textId="48734572" w:rsidR="00C65E0F" w:rsidRPr="00E05D14" w:rsidRDefault="00C65E0F" w:rsidP="00C65E0F">
            <w:pPr>
              <w:rPr>
                <w:rFonts w:cstheme="minorHAnsi"/>
                <w:sz w:val="24"/>
                <w:szCs w:val="24"/>
              </w:rPr>
            </w:pPr>
            <w:r w:rsidRPr="00E05D14">
              <w:rPr>
                <w:rFonts w:eastAsia="SimSun" w:cstheme="minorHAnsi"/>
                <w:sz w:val="24"/>
                <w:szCs w:val="24"/>
              </w:rPr>
              <w:t>Inhoudelijke beoordeling van plan van aanpak en verwerking van de onderzoeksresultaten wordt beoordeeld door de Hogeschool Rotterdam (eisen afstudeeropdracht).</w:t>
            </w:r>
          </w:p>
        </w:tc>
      </w:tr>
    </w:tbl>
    <w:p w14:paraId="3D2B1AF1" w14:textId="77777777" w:rsidR="00C65E0F" w:rsidRDefault="00C65E0F" w:rsidP="00C65E0F">
      <w:pPr>
        <w:rPr>
          <w:rFonts w:ascii="Calibri" w:eastAsia="Calibri" w:hAnsi="Calibri" w:cs="Calibri"/>
          <w:color w:val="000000" w:themeColor="text1"/>
          <w:sz w:val="24"/>
          <w:szCs w:val="24"/>
        </w:rPr>
      </w:pPr>
      <w:r w:rsidRPr="6BD09B79">
        <w:rPr>
          <w:rFonts w:ascii="Calibri" w:eastAsia="Calibri" w:hAnsi="Calibri" w:cs="Calibri"/>
          <w:color w:val="000000" w:themeColor="text1"/>
          <w:sz w:val="24"/>
          <w:szCs w:val="24"/>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p w14:paraId="34F79B45" w14:textId="6D813839" w:rsidR="00E7112F" w:rsidRDefault="00E7112F" w:rsidP="00C65E0F">
      <w:pPr>
        <w:rPr>
          <w:rFonts w:eastAsiaTheme="minorEastAsia"/>
          <w:sz w:val="24"/>
          <w:szCs w:val="24"/>
          <w:lang w:eastAsia="zh-CN"/>
        </w:rPr>
      </w:pPr>
    </w:p>
    <w:p w14:paraId="7F0099DA" w14:textId="77777777" w:rsidR="00C65E0F" w:rsidRPr="00870E6A" w:rsidRDefault="00C65E0F" w:rsidP="00C65E0F">
      <w:pPr>
        <w:rPr>
          <w:rFonts w:eastAsiaTheme="minorEastAsia"/>
          <w:lang w:eastAsia="zh-CN"/>
        </w:rPr>
      </w:pPr>
    </w:p>
    <w:p w14:paraId="551B342F" w14:textId="77777777" w:rsidR="00C65E0F" w:rsidRPr="00E346AD" w:rsidRDefault="00C65E0F" w:rsidP="00C65E0F">
      <w:pPr>
        <w:rPr>
          <w:rFonts w:ascii="Arial" w:hAnsi="Arial" w:cs="Arial"/>
        </w:rPr>
      </w:pPr>
    </w:p>
    <w:p w14:paraId="3D0215D5" w14:textId="77777777" w:rsidR="003A1173" w:rsidRDefault="003A1173"/>
    <w:sectPr w:rsidR="003A1173" w:rsidSect="00140607">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75F1" w14:textId="77777777" w:rsidR="0088390B" w:rsidRDefault="0088390B">
      <w:r>
        <w:separator/>
      </w:r>
    </w:p>
  </w:endnote>
  <w:endnote w:type="continuationSeparator" w:id="0">
    <w:p w14:paraId="4D8A7C15" w14:textId="77777777" w:rsidR="0088390B" w:rsidRDefault="0088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27841"/>
      <w:docPartObj>
        <w:docPartGallery w:val="Page Numbers (Bottom of Page)"/>
        <w:docPartUnique/>
      </w:docPartObj>
    </w:sdtPr>
    <w:sdtEndPr/>
    <w:sdtContent>
      <w:p w14:paraId="0FADCFCF" w14:textId="77777777" w:rsidR="00F80943" w:rsidRDefault="00F80943" w:rsidP="00207439">
        <w:pPr>
          <w:pStyle w:val="Voettekst"/>
        </w:pPr>
      </w:p>
      <w:p w14:paraId="1A09FEC9" w14:textId="77777777" w:rsidR="00F80943" w:rsidRDefault="000A3910" w:rsidP="00664284">
        <w:pPr>
          <w:pStyle w:val="Voettekst"/>
        </w:pPr>
        <w:r>
          <w:tab/>
        </w:r>
      </w:p>
    </w:sdtContent>
  </w:sdt>
  <w:p w14:paraId="0C801C8B" w14:textId="77777777" w:rsidR="00F80943" w:rsidRDefault="00F80943" w:rsidP="00664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86D9" w14:textId="77777777" w:rsidR="0088390B" w:rsidRDefault="0088390B">
      <w:r>
        <w:separator/>
      </w:r>
    </w:p>
  </w:footnote>
  <w:footnote w:type="continuationSeparator" w:id="0">
    <w:p w14:paraId="617FE17A" w14:textId="77777777" w:rsidR="0088390B" w:rsidRDefault="00883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97F"/>
    <w:multiLevelType w:val="hybridMultilevel"/>
    <w:tmpl w:val="D19C07FE"/>
    <w:lvl w:ilvl="0" w:tplc="C29EAF5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1C8D51"/>
    <w:multiLevelType w:val="hybridMultilevel"/>
    <w:tmpl w:val="6FE4DEA2"/>
    <w:lvl w:ilvl="0" w:tplc="9C9822FE">
      <w:start w:val="1"/>
      <w:numFmt w:val="bullet"/>
      <w:lvlText w:val=""/>
      <w:lvlJc w:val="left"/>
      <w:pPr>
        <w:ind w:left="720" w:hanging="360"/>
      </w:pPr>
      <w:rPr>
        <w:rFonts w:ascii="Symbol" w:hAnsi="Symbol" w:hint="default"/>
      </w:rPr>
    </w:lvl>
    <w:lvl w:ilvl="1" w:tplc="DA3CBEE6">
      <w:start w:val="1"/>
      <w:numFmt w:val="bullet"/>
      <w:lvlText w:val="-"/>
      <w:lvlJc w:val="left"/>
      <w:pPr>
        <w:ind w:left="1440" w:hanging="360"/>
      </w:pPr>
      <w:rPr>
        <w:rFonts w:ascii="Calibri" w:hAnsi="Calibri" w:hint="default"/>
      </w:rPr>
    </w:lvl>
    <w:lvl w:ilvl="2" w:tplc="017A0772">
      <w:start w:val="1"/>
      <w:numFmt w:val="bullet"/>
      <w:lvlText w:val=""/>
      <w:lvlJc w:val="left"/>
      <w:pPr>
        <w:ind w:left="2160" w:hanging="360"/>
      </w:pPr>
      <w:rPr>
        <w:rFonts w:ascii="Wingdings" w:hAnsi="Wingdings" w:hint="default"/>
      </w:rPr>
    </w:lvl>
    <w:lvl w:ilvl="3" w:tplc="0EC29744">
      <w:start w:val="1"/>
      <w:numFmt w:val="bullet"/>
      <w:lvlText w:val=""/>
      <w:lvlJc w:val="left"/>
      <w:pPr>
        <w:ind w:left="2880" w:hanging="360"/>
      </w:pPr>
      <w:rPr>
        <w:rFonts w:ascii="Symbol" w:hAnsi="Symbol" w:hint="default"/>
      </w:rPr>
    </w:lvl>
    <w:lvl w:ilvl="4" w:tplc="B0706674">
      <w:start w:val="1"/>
      <w:numFmt w:val="bullet"/>
      <w:lvlText w:val="o"/>
      <w:lvlJc w:val="left"/>
      <w:pPr>
        <w:ind w:left="3600" w:hanging="360"/>
      </w:pPr>
      <w:rPr>
        <w:rFonts w:ascii="Courier New" w:hAnsi="Courier New" w:hint="default"/>
      </w:rPr>
    </w:lvl>
    <w:lvl w:ilvl="5" w:tplc="E9F26D3A">
      <w:start w:val="1"/>
      <w:numFmt w:val="bullet"/>
      <w:lvlText w:val=""/>
      <w:lvlJc w:val="left"/>
      <w:pPr>
        <w:ind w:left="4320" w:hanging="360"/>
      </w:pPr>
      <w:rPr>
        <w:rFonts w:ascii="Wingdings" w:hAnsi="Wingdings" w:hint="default"/>
      </w:rPr>
    </w:lvl>
    <w:lvl w:ilvl="6" w:tplc="CD1C632A">
      <w:start w:val="1"/>
      <w:numFmt w:val="bullet"/>
      <w:lvlText w:val=""/>
      <w:lvlJc w:val="left"/>
      <w:pPr>
        <w:ind w:left="5040" w:hanging="360"/>
      </w:pPr>
      <w:rPr>
        <w:rFonts w:ascii="Symbol" w:hAnsi="Symbol" w:hint="default"/>
      </w:rPr>
    </w:lvl>
    <w:lvl w:ilvl="7" w:tplc="DF127420">
      <w:start w:val="1"/>
      <w:numFmt w:val="bullet"/>
      <w:lvlText w:val="o"/>
      <w:lvlJc w:val="left"/>
      <w:pPr>
        <w:ind w:left="5760" w:hanging="360"/>
      </w:pPr>
      <w:rPr>
        <w:rFonts w:ascii="Courier New" w:hAnsi="Courier New" w:hint="default"/>
      </w:rPr>
    </w:lvl>
    <w:lvl w:ilvl="8" w:tplc="6966D07C">
      <w:start w:val="1"/>
      <w:numFmt w:val="bullet"/>
      <w:lvlText w:val=""/>
      <w:lvlJc w:val="left"/>
      <w:pPr>
        <w:ind w:left="6480" w:hanging="360"/>
      </w:pPr>
      <w:rPr>
        <w:rFonts w:ascii="Wingdings" w:hAnsi="Wingdings" w:hint="default"/>
      </w:rPr>
    </w:lvl>
  </w:abstractNum>
  <w:abstractNum w:abstractNumId="2" w15:restartNumberingAfterBreak="0">
    <w:nsid w:val="5EE00F8C"/>
    <w:multiLevelType w:val="hybridMultilevel"/>
    <w:tmpl w:val="EC12FC9A"/>
    <w:lvl w:ilvl="0" w:tplc="51405F9A">
      <w:start w:val="1"/>
      <w:numFmt w:val="bullet"/>
      <w:lvlText w:val=""/>
      <w:lvlJc w:val="left"/>
      <w:pPr>
        <w:ind w:left="720" w:hanging="360"/>
      </w:pPr>
      <w:rPr>
        <w:rFonts w:ascii="Symbol" w:hAnsi="Symbol" w:hint="default"/>
      </w:rPr>
    </w:lvl>
    <w:lvl w:ilvl="1" w:tplc="3300F872">
      <w:start w:val="1"/>
      <w:numFmt w:val="bullet"/>
      <w:lvlText w:val="-"/>
      <w:lvlJc w:val="left"/>
      <w:pPr>
        <w:ind w:left="1440" w:hanging="360"/>
      </w:pPr>
      <w:rPr>
        <w:rFonts w:ascii="Calibri" w:hAnsi="Calibri" w:hint="default"/>
      </w:rPr>
    </w:lvl>
    <w:lvl w:ilvl="2" w:tplc="E328381A">
      <w:start w:val="1"/>
      <w:numFmt w:val="bullet"/>
      <w:lvlText w:val=""/>
      <w:lvlJc w:val="left"/>
      <w:pPr>
        <w:ind w:left="2160" w:hanging="360"/>
      </w:pPr>
      <w:rPr>
        <w:rFonts w:ascii="Wingdings" w:hAnsi="Wingdings" w:hint="default"/>
      </w:rPr>
    </w:lvl>
    <w:lvl w:ilvl="3" w:tplc="9B2A0FBC">
      <w:start w:val="1"/>
      <w:numFmt w:val="bullet"/>
      <w:lvlText w:val=""/>
      <w:lvlJc w:val="left"/>
      <w:pPr>
        <w:ind w:left="2880" w:hanging="360"/>
      </w:pPr>
      <w:rPr>
        <w:rFonts w:ascii="Symbol" w:hAnsi="Symbol" w:hint="default"/>
      </w:rPr>
    </w:lvl>
    <w:lvl w:ilvl="4" w:tplc="0868F280">
      <w:start w:val="1"/>
      <w:numFmt w:val="bullet"/>
      <w:lvlText w:val="o"/>
      <w:lvlJc w:val="left"/>
      <w:pPr>
        <w:ind w:left="3600" w:hanging="360"/>
      </w:pPr>
      <w:rPr>
        <w:rFonts w:ascii="Courier New" w:hAnsi="Courier New" w:hint="default"/>
      </w:rPr>
    </w:lvl>
    <w:lvl w:ilvl="5" w:tplc="E2B62094">
      <w:start w:val="1"/>
      <w:numFmt w:val="bullet"/>
      <w:lvlText w:val=""/>
      <w:lvlJc w:val="left"/>
      <w:pPr>
        <w:ind w:left="4320" w:hanging="360"/>
      </w:pPr>
      <w:rPr>
        <w:rFonts w:ascii="Wingdings" w:hAnsi="Wingdings" w:hint="default"/>
      </w:rPr>
    </w:lvl>
    <w:lvl w:ilvl="6" w:tplc="307A0044">
      <w:start w:val="1"/>
      <w:numFmt w:val="bullet"/>
      <w:lvlText w:val=""/>
      <w:lvlJc w:val="left"/>
      <w:pPr>
        <w:ind w:left="5040" w:hanging="360"/>
      </w:pPr>
      <w:rPr>
        <w:rFonts w:ascii="Symbol" w:hAnsi="Symbol" w:hint="default"/>
      </w:rPr>
    </w:lvl>
    <w:lvl w:ilvl="7" w:tplc="7C24FA60">
      <w:start w:val="1"/>
      <w:numFmt w:val="bullet"/>
      <w:lvlText w:val="o"/>
      <w:lvlJc w:val="left"/>
      <w:pPr>
        <w:ind w:left="5760" w:hanging="360"/>
      </w:pPr>
      <w:rPr>
        <w:rFonts w:ascii="Courier New" w:hAnsi="Courier New" w:hint="default"/>
      </w:rPr>
    </w:lvl>
    <w:lvl w:ilvl="8" w:tplc="CE8EAE32">
      <w:start w:val="1"/>
      <w:numFmt w:val="bullet"/>
      <w:lvlText w:val=""/>
      <w:lvlJc w:val="left"/>
      <w:pPr>
        <w:ind w:left="6480" w:hanging="360"/>
      </w:pPr>
      <w:rPr>
        <w:rFonts w:ascii="Wingdings" w:hAnsi="Wingdings" w:hint="default"/>
      </w:rPr>
    </w:lvl>
  </w:abstractNum>
  <w:num w:numId="1" w16cid:durableId="2073656865">
    <w:abstractNumId w:val="2"/>
  </w:num>
  <w:num w:numId="2" w16cid:durableId="1217427409">
    <w:abstractNumId w:val="1"/>
  </w:num>
  <w:num w:numId="3" w16cid:durableId="102501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0F"/>
    <w:rsid w:val="00011810"/>
    <w:rsid w:val="0001323A"/>
    <w:rsid w:val="00085EA9"/>
    <w:rsid w:val="000A3910"/>
    <w:rsid w:val="000D3A09"/>
    <w:rsid w:val="000F718C"/>
    <w:rsid w:val="001700F3"/>
    <w:rsid w:val="00171D32"/>
    <w:rsid w:val="00184E86"/>
    <w:rsid w:val="001D5FA7"/>
    <w:rsid w:val="00210A92"/>
    <w:rsid w:val="002414CC"/>
    <w:rsid w:val="00253E09"/>
    <w:rsid w:val="00287053"/>
    <w:rsid w:val="002C6E26"/>
    <w:rsid w:val="003329D4"/>
    <w:rsid w:val="00345C1D"/>
    <w:rsid w:val="003A1173"/>
    <w:rsid w:val="003B5FF6"/>
    <w:rsid w:val="003F0011"/>
    <w:rsid w:val="004038A9"/>
    <w:rsid w:val="00421AEA"/>
    <w:rsid w:val="004379AD"/>
    <w:rsid w:val="00446B64"/>
    <w:rsid w:val="00467FA1"/>
    <w:rsid w:val="004862DF"/>
    <w:rsid w:val="00510626"/>
    <w:rsid w:val="00537198"/>
    <w:rsid w:val="00540C58"/>
    <w:rsid w:val="0056455C"/>
    <w:rsid w:val="0058002A"/>
    <w:rsid w:val="005A2026"/>
    <w:rsid w:val="005B4C32"/>
    <w:rsid w:val="005B7035"/>
    <w:rsid w:val="005F6FC1"/>
    <w:rsid w:val="0061741C"/>
    <w:rsid w:val="006264AE"/>
    <w:rsid w:val="006571E9"/>
    <w:rsid w:val="00690FCD"/>
    <w:rsid w:val="0069438D"/>
    <w:rsid w:val="00694532"/>
    <w:rsid w:val="006C343D"/>
    <w:rsid w:val="00701BF0"/>
    <w:rsid w:val="007112BC"/>
    <w:rsid w:val="007167F6"/>
    <w:rsid w:val="00727A28"/>
    <w:rsid w:val="00742F3A"/>
    <w:rsid w:val="00766966"/>
    <w:rsid w:val="007A1E48"/>
    <w:rsid w:val="007B6048"/>
    <w:rsid w:val="007D4FD9"/>
    <w:rsid w:val="007F7CCC"/>
    <w:rsid w:val="008130E1"/>
    <w:rsid w:val="0088390B"/>
    <w:rsid w:val="008B4B87"/>
    <w:rsid w:val="008D08F4"/>
    <w:rsid w:val="008D64B0"/>
    <w:rsid w:val="008E4F9C"/>
    <w:rsid w:val="008F5167"/>
    <w:rsid w:val="00906428"/>
    <w:rsid w:val="009348C4"/>
    <w:rsid w:val="009D5986"/>
    <w:rsid w:val="00A403FE"/>
    <w:rsid w:val="00A75570"/>
    <w:rsid w:val="00A90ABE"/>
    <w:rsid w:val="00A92397"/>
    <w:rsid w:val="00AC2EEA"/>
    <w:rsid w:val="00B36F91"/>
    <w:rsid w:val="00B37AC4"/>
    <w:rsid w:val="00B43A23"/>
    <w:rsid w:val="00BB4803"/>
    <w:rsid w:val="00BD6AD0"/>
    <w:rsid w:val="00BF52B8"/>
    <w:rsid w:val="00C53B7A"/>
    <w:rsid w:val="00C65E0F"/>
    <w:rsid w:val="00C83E85"/>
    <w:rsid w:val="00D206A3"/>
    <w:rsid w:val="00D546BC"/>
    <w:rsid w:val="00D56486"/>
    <w:rsid w:val="00D92614"/>
    <w:rsid w:val="00DC10E6"/>
    <w:rsid w:val="00DD6485"/>
    <w:rsid w:val="00DF17D1"/>
    <w:rsid w:val="00E05D14"/>
    <w:rsid w:val="00E07194"/>
    <w:rsid w:val="00E600AD"/>
    <w:rsid w:val="00E7112F"/>
    <w:rsid w:val="00E76218"/>
    <w:rsid w:val="00EA019A"/>
    <w:rsid w:val="00ED079D"/>
    <w:rsid w:val="00ED1113"/>
    <w:rsid w:val="00EF1F86"/>
    <w:rsid w:val="00EF2AC8"/>
    <w:rsid w:val="00EF62EA"/>
    <w:rsid w:val="00F27503"/>
    <w:rsid w:val="00F42D67"/>
    <w:rsid w:val="00F44EB7"/>
    <w:rsid w:val="00F62C4D"/>
    <w:rsid w:val="00F80943"/>
    <w:rsid w:val="00F876EE"/>
    <w:rsid w:val="00FB14CE"/>
    <w:rsid w:val="00FB52FE"/>
    <w:rsid w:val="01F1672F"/>
    <w:rsid w:val="023015F9"/>
    <w:rsid w:val="0292383B"/>
    <w:rsid w:val="0321CA95"/>
    <w:rsid w:val="04038140"/>
    <w:rsid w:val="040A89FC"/>
    <w:rsid w:val="04BD9AF6"/>
    <w:rsid w:val="06BC5DFA"/>
    <w:rsid w:val="06C07DE5"/>
    <w:rsid w:val="076DE4A7"/>
    <w:rsid w:val="0858B6DE"/>
    <w:rsid w:val="09F4873F"/>
    <w:rsid w:val="0B7FC067"/>
    <w:rsid w:val="0BA9BA0A"/>
    <w:rsid w:val="11A000AE"/>
    <w:rsid w:val="1302B183"/>
    <w:rsid w:val="14185A46"/>
    <w:rsid w:val="14819A7A"/>
    <w:rsid w:val="14A6BCFF"/>
    <w:rsid w:val="15B8E720"/>
    <w:rsid w:val="1655F9F0"/>
    <w:rsid w:val="174A29B7"/>
    <w:rsid w:val="183783B7"/>
    <w:rsid w:val="18E515C5"/>
    <w:rsid w:val="18F5E7B6"/>
    <w:rsid w:val="196947E7"/>
    <w:rsid w:val="1A81CA79"/>
    <w:rsid w:val="1AA66C45"/>
    <w:rsid w:val="1AB11087"/>
    <w:rsid w:val="1CBDE21C"/>
    <w:rsid w:val="1DAD85F0"/>
    <w:rsid w:val="1F553B9C"/>
    <w:rsid w:val="221DAA74"/>
    <w:rsid w:val="225CEE9B"/>
    <w:rsid w:val="22CBE998"/>
    <w:rsid w:val="245150A2"/>
    <w:rsid w:val="254760E4"/>
    <w:rsid w:val="2596D700"/>
    <w:rsid w:val="2654F6D3"/>
    <w:rsid w:val="2794BC59"/>
    <w:rsid w:val="27CBB62D"/>
    <w:rsid w:val="2C9F2750"/>
    <w:rsid w:val="2DDF0A8B"/>
    <w:rsid w:val="2E3AF7B1"/>
    <w:rsid w:val="2FBE2890"/>
    <w:rsid w:val="2FDBEEB5"/>
    <w:rsid w:val="31DB07DF"/>
    <w:rsid w:val="330A73E5"/>
    <w:rsid w:val="34AA3935"/>
    <w:rsid w:val="364374C4"/>
    <w:rsid w:val="36667487"/>
    <w:rsid w:val="3835E7C5"/>
    <w:rsid w:val="387D846E"/>
    <w:rsid w:val="3BFC3DD8"/>
    <w:rsid w:val="3F98EC3C"/>
    <w:rsid w:val="4030B3DB"/>
    <w:rsid w:val="414A9DF3"/>
    <w:rsid w:val="426356D3"/>
    <w:rsid w:val="434C81FD"/>
    <w:rsid w:val="4738ED48"/>
    <w:rsid w:val="477A643B"/>
    <w:rsid w:val="47BB372E"/>
    <w:rsid w:val="4895645F"/>
    <w:rsid w:val="4AA1A75C"/>
    <w:rsid w:val="4CD99A05"/>
    <w:rsid w:val="4DF735ED"/>
    <w:rsid w:val="4E84B1BE"/>
    <w:rsid w:val="4E8AEE7B"/>
    <w:rsid w:val="50840B9E"/>
    <w:rsid w:val="54E98A7F"/>
    <w:rsid w:val="54FADF21"/>
    <w:rsid w:val="57965B3E"/>
    <w:rsid w:val="589FA3B9"/>
    <w:rsid w:val="58F0A9A7"/>
    <w:rsid w:val="5DC41ACA"/>
    <w:rsid w:val="5F5FEB2B"/>
    <w:rsid w:val="6030CDEF"/>
    <w:rsid w:val="6086A609"/>
    <w:rsid w:val="6814CD04"/>
    <w:rsid w:val="6823061E"/>
    <w:rsid w:val="69756E95"/>
    <w:rsid w:val="69775505"/>
    <w:rsid w:val="6D4B4001"/>
    <w:rsid w:val="6EF89A1C"/>
    <w:rsid w:val="708623AE"/>
    <w:rsid w:val="714069EC"/>
    <w:rsid w:val="732C5D27"/>
    <w:rsid w:val="7482C479"/>
    <w:rsid w:val="7713F8DD"/>
    <w:rsid w:val="78429313"/>
    <w:rsid w:val="7867B0D9"/>
    <w:rsid w:val="792A8329"/>
    <w:rsid w:val="79F78BD1"/>
    <w:rsid w:val="7A81CD60"/>
    <w:rsid w:val="7FEA2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5CD9"/>
  <w15:chartTrackingRefBased/>
  <w15:docId w15:val="{A449E9F7-B061-498F-B6A6-BBC6E2D8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E0F"/>
    <w:pPr>
      <w:spacing w:after="0" w:line="240" w:lineRule="auto"/>
    </w:pPr>
  </w:style>
  <w:style w:type="paragraph" w:styleId="Kop1">
    <w:name w:val="heading 1"/>
    <w:basedOn w:val="Standaard"/>
    <w:next w:val="Standaard"/>
    <w:link w:val="Kop1Char"/>
    <w:uiPriority w:val="9"/>
    <w:qFormat/>
    <w:rsid w:val="00E711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65E0F"/>
    <w:pPr>
      <w:tabs>
        <w:tab w:val="center" w:pos="4536"/>
        <w:tab w:val="right" w:pos="9072"/>
      </w:tabs>
    </w:pPr>
  </w:style>
  <w:style w:type="character" w:customStyle="1" w:styleId="VoettekstChar">
    <w:name w:val="Voettekst Char"/>
    <w:basedOn w:val="Standaardalinea-lettertype"/>
    <w:link w:val="Voettekst"/>
    <w:uiPriority w:val="99"/>
    <w:rsid w:val="00C65E0F"/>
  </w:style>
  <w:style w:type="character" w:styleId="Hyperlink">
    <w:name w:val="Hyperlink"/>
    <w:basedOn w:val="Standaardalinea-lettertype"/>
    <w:uiPriority w:val="99"/>
    <w:unhideWhenUsed/>
    <w:rsid w:val="00C65E0F"/>
    <w:rPr>
      <w:color w:val="0563C1" w:themeColor="hyperlink"/>
      <w:u w:val="single"/>
    </w:rPr>
  </w:style>
  <w:style w:type="paragraph" w:styleId="Lijstalinea">
    <w:name w:val="List Paragraph"/>
    <w:basedOn w:val="Standaard"/>
    <w:uiPriority w:val="34"/>
    <w:qFormat/>
    <w:rsid w:val="00C65E0F"/>
    <w:pPr>
      <w:ind w:left="720"/>
      <w:contextualSpacing/>
    </w:pPr>
  </w:style>
  <w:style w:type="character" w:styleId="Verwijzingopmerking">
    <w:name w:val="annotation reference"/>
    <w:basedOn w:val="Standaardalinea-lettertype"/>
    <w:uiPriority w:val="99"/>
    <w:semiHidden/>
    <w:unhideWhenUsed/>
    <w:rsid w:val="0056455C"/>
    <w:rPr>
      <w:sz w:val="16"/>
      <w:szCs w:val="16"/>
    </w:rPr>
  </w:style>
  <w:style w:type="paragraph" w:styleId="Tekstopmerking">
    <w:name w:val="annotation text"/>
    <w:basedOn w:val="Standaard"/>
    <w:link w:val="TekstopmerkingChar"/>
    <w:uiPriority w:val="99"/>
    <w:unhideWhenUsed/>
    <w:rsid w:val="0056455C"/>
    <w:rPr>
      <w:sz w:val="20"/>
      <w:szCs w:val="20"/>
    </w:rPr>
  </w:style>
  <w:style w:type="character" w:customStyle="1" w:styleId="TekstopmerkingChar">
    <w:name w:val="Tekst opmerking Char"/>
    <w:basedOn w:val="Standaardalinea-lettertype"/>
    <w:link w:val="Tekstopmerking"/>
    <w:uiPriority w:val="99"/>
    <w:rsid w:val="0056455C"/>
    <w:rPr>
      <w:sz w:val="20"/>
      <w:szCs w:val="20"/>
    </w:rPr>
  </w:style>
  <w:style w:type="paragraph" w:styleId="Onderwerpvanopmerking">
    <w:name w:val="annotation subject"/>
    <w:basedOn w:val="Tekstopmerking"/>
    <w:next w:val="Tekstopmerking"/>
    <w:link w:val="OnderwerpvanopmerkingChar"/>
    <w:uiPriority w:val="99"/>
    <w:semiHidden/>
    <w:unhideWhenUsed/>
    <w:rsid w:val="0056455C"/>
    <w:rPr>
      <w:b/>
      <w:bCs/>
    </w:rPr>
  </w:style>
  <w:style w:type="character" w:customStyle="1" w:styleId="OnderwerpvanopmerkingChar">
    <w:name w:val="Onderwerp van opmerking Char"/>
    <w:basedOn w:val="TekstopmerkingChar"/>
    <w:link w:val="Onderwerpvanopmerking"/>
    <w:uiPriority w:val="99"/>
    <w:semiHidden/>
    <w:rsid w:val="0056455C"/>
    <w:rPr>
      <w:b/>
      <w:bCs/>
      <w:sz w:val="20"/>
      <w:szCs w:val="20"/>
    </w:rPr>
  </w:style>
  <w:style w:type="character" w:styleId="Onopgelostemelding">
    <w:name w:val="Unresolved Mention"/>
    <w:basedOn w:val="Standaardalinea-lettertype"/>
    <w:uiPriority w:val="99"/>
    <w:semiHidden/>
    <w:unhideWhenUsed/>
    <w:rsid w:val="007112BC"/>
    <w:rPr>
      <w:color w:val="605E5C"/>
      <w:shd w:val="clear" w:color="auto" w:fill="E1DFDD"/>
    </w:rPr>
  </w:style>
  <w:style w:type="character" w:styleId="Tekstvantijdelijkeaanduiding">
    <w:name w:val="Placeholder Text"/>
    <w:basedOn w:val="Standaardalinea-lettertype"/>
    <w:uiPriority w:val="99"/>
    <w:semiHidden/>
    <w:rsid w:val="00A90ABE"/>
    <w:rPr>
      <w:color w:val="666666"/>
    </w:rPr>
  </w:style>
  <w:style w:type="character" w:customStyle="1" w:styleId="Kop1Char">
    <w:name w:val="Kop 1 Char"/>
    <w:basedOn w:val="Standaardalinea-lettertype"/>
    <w:link w:val="Kop1"/>
    <w:uiPriority w:val="9"/>
    <w:rsid w:val="00E7112F"/>
    <w:rPr>
      <w:rFonts w:asciiTheme="majorHAnsi" w:eastAsiaTheme="majorEastAsia" w:hAnsiTheme="majorHAnsi" w:cstheme="majorBidi"/>
      <w:color w:val="2F5496" w:themeColor="accent1" w:themeShade="BF"/>
      <w:sz w:val="32"/>
      <w:szCs w:val="32"/>
    </w:rPr>
  </w:style>
  <w:style w:type="paragraph" w:styleId="Revisie">
    <w:name w:val="Revision"/>
    <w:hidden/>
    <w:uiPriority w:val="99"/>
    <w:semiHidden/>
    <w:rsid w:val="00D54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83007">
      <w:marLeft w:val="480"/>
      <w:marRight w:val="0"/>
      <w:marTop w:val="0"/>
      <w:marBottom w:val="0"/>
      <w:divBdr>
        <w:top w:val="none" w:sz="0" w:space="0" w:color="auto"/>
        <w:left w:val="none" w:sz="0" w:space="0" w:color="auto"/>
        <w:bottom w:val="none" w:sz="0" w:space="0" w:color="auto"/>
        <w:right w:val="none" w:sz="0" w:space="0" w:color="auto"/>
      </w:divBdr>
    </w:div>
    <w:div w:id="453253244">
      <w:marLeft w:val="480"/>
      <w:marRight w:val="0"/>
      <w:marTop w:val="0"/>
      <w:marBottom w:val="0"/>
      <w:divBdr>
        <w:top w:val="none" w:sz="0" w:space="0" w:color="auto"/>
        <w:left w:val="none" w:sz="0" w:space="0" w:color="auto"/>
        <w:bottom w:val="none" w:sz="0" w:space="0" w:color="auto"/>
        <w:right w:val="none" w:sz="0" w:space="0" w:color="auto"/>
      </w:divBdr>
    </w:div>
    <w:div w:id="509872386">
      <w:marLeft w:val="480"/>
      <w:marRight w:val="0"/>
      <w:marTop w:val="0"/>
      <w:marBottom w:val="0"/>
      <w:divBdr>
        <w:top w:val="none" w:sz="0" w:space="0" w:color="auto"/>
        <w:left w:val="none" w:sz="0" w:space="0" w:color="auto"/>
        <w:bottom w:val="none" w:sz="0" w:space="0" w:color="auto"/>
        <w:right w:val="none" w:sz="0" w:space="0" w:color="auto"/>
      </w:divBdr>
    </w:div>
    <w:div w:id="511795456">
      <w:marLeft w:val="480"/>
      <w:marRight w:val="0"/>
      <w:marTop w:val="0"/>
      <w:marBottom w:val="0"/>
      <w:divBdr>
        <w:top w:val="none" w:sz="0" w:space="0" w:color="auto"/>
        <w:left w:val="none" w:sz="0" w:space="0" w:color="auto"/>
        <w:bottom w:val="none" w:sz="0" w:space="0" w:color="auto"/>
        <w:right w:val="none" w:sz="0" w:space="0" w:color="auto"/>
      </w:divBdr>
    </w:div>
    <w:div w:id="597568782">
      <w:marLeft w:val="480"/>
      <w:marRight w:val="0"/>
      <w:marTop w:val="0"/>
      <w:marBottom w:val="0"/>
      <w:divBdr>
        <w:top w:val="none" w:sz="0" w:space="0" w:color="auto"/>
        <w:left w:val="none" w:sz="0" w:space="0" w:color="auto"/>
        <w:bottom w:val="none" w:sz="0" w:space="0" w:color="auto"/>
        <w:right w:val="none" w:sz="0" w:space="0" w:color="auto"/>
      </w:divBdr>
    </w:div>
    <w:div w:id="786318554">
      <w:marLeft w:val="480"/>
      <w:marRight w:val="0"/>
      <w:marTop w:val="0"/>
      <w:marBottom w:val="0"/>
      <w:divBdr>
        <w:top w:val="none" w:sz="0" w:space="0" w:color="auto"/>
        <w:left w:val="none" w:sz="0" w:space="0" w:color="auto"/>
        <w:bottom w:val="none" w:sz="0" w:space="0" w:color="auto"/>
        <w:right w:val="none" w:sz="0" w:space="0" w:color="auto"/>
      </w:divBdr>
    </w:div>
    <w:div w:id="786700157">
      <w:marLeft w:val="480"/>
      <w:marRight w:val="0"/>
      <w:marTop w:val="0"/>
      <w:marBottom w:val="0"/>
      <w:divBdr>
        <w:top w:val="none" w:sz="0" w:space="0" w:color="auto"/>
        <w:left w:val="none" w:sz="0" w:space="0" w:color="auto"/>
        <w:bottom w:val="none" w:sz="0" w:space="0" w:color="auto"/>
        <w:right w:val="none" w:sz="0" w:space="0" w:color="auto"/>
      </w:divBdr>
    </w:div>
    <w:div w:id="820079383">
      <w:marLeft w:val="480"/>
      <w:marRight w:val="0"/>
      <w:marTop w:val="0"/>
      <w:marBottom w:val="0"/>
      <w:divBdr>
        <w:top w:val="none" w:sz="0" w:space="0" w:color="auto"/>
        <w:left w:val="none" w:sz="0" w:space="0" w:color="auto"/>
        <w:bottom w:val="none" w:sz="0" w:space="0" w:color="auto"/>
        <w:right w:val="none" w:sz="0" w:space="0" w:color="auto"/>
      </w:divBdr>
    </w:div>
    <w:div w:id="1422676748">
      <w:marLeft w:val="480"/>
      <w:marRight w:val="0"/>
      <w:marTop w:val="0"/>
      <w:marBottom w:val="0"/>
      <w:divBdr>
        <w:top w:val="none" w:sz="0" w:space="0" w:color="auto"/>
        <w:left w:val="none" w:sz="0" w:space="0" w:color="auto"/>
        <w:bottom w:val="none" w:sz="0" w:space="0" w:color="auto"/>
        <w:right w:val="none" w:sz="0" w:space="0" w:color="auto"/>
      </w:divBdr>
    </w:div>
    <w:div w:id="1572302186">
      <w:marLeft w:val="480"/>
      <w:marRight w:val="0"/>
      <w:marTop w:val="0"/>
      <w:marBottom w:val="0"/>
      <w:divBdr>
        <w:top w:val="none" w:sz="0" w:space="0" w:color="auto"/>
        <w:left w:val="none" w:sz="0" w:space="0" w:color="auto"/>
        <w:bottom w:val="none" w:sz="0" w:space="0" w:color="auto"/>
        <w:right w:val="none" w:sz="0" w:space="0" w:color="auto"/>
      </w:divBdr>
    </w:div>
    <w:div w:id="190972297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orgonderzoek@franciscu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ink@franciscus.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ED-projecten@h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F76F9AD-09CC-4C6E-BB9B-DFEB9DB02196}"/>
      </w:docPartPr>
      <w:docPartBody>
        <w:p w:rsidR="00005EA3" w:rsidRDefault="00B12E45">
          <w:r w:rsidRPr="00DA472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45"/>
    <w:rsid w:val="00005EA3"/>
    <w:rsid w:val="00345C1D"/>
    <w:rsid w:val="0052476F"/>
    <w:rsid w:val="00650987"/>
    <w:rsid w:val="00A403FE"/>
    <w:rsid w:val="00B12E45"/>
    <w:rsid w:val="00D56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12E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5FEB17-992E-42CE-8478-D579DFB4C4D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852910490"/>
    <we:property name="MENDELEY_CITATIONS" value="[{&quot;citationID&quot;:&quot;MENDELEY_CITATION_ddb84aed-466f-4f54-a2ab-860098b683e7&quot;,&quot;properties&quot;:{&quot;noteIndex&quot;:0},&quot;isEdited&quot;:false,&quot;manualOverride&quot;:{&quot;isManuallyOverridden&quot;:false,&quot;citeprocText&quot;:&quot;(Fucile et al., 2002; Giannì et al., 2016; Ibrahim et al., 2024; Laborde et al., 2024; Lessen et al., 2015)&quot;,&quot;manualOverrideText&quot;:&quot;&quot;},&quot;citationTag&quot;:&quot;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&quot;,&quot;citationItems&quot;:[{&quot;id&quot;:&quot;2632a1b7-243d-3481-a619-d78b2bfdcc5e&quot;,&quot;itemData&quot;:{&quot;type&quot;:&quot;article-journal&quot;,&quot;id&quot;:&quot;2632a1b7-243d-3481-a619-d78b2bfdcc5e&quot;,&quot;title&quot;:&quot;Oral stimulation accelerates the transition from tube to oral feeding in preterm infants&quot;,&quot;author&quot;:[{&quot;family&quot;:&quot;Fucile&quot;,&quot;given&quot;:&quot;Sandra&quot;,&quot;parse-names&quot;:false,&quot;dropping-particle&quot;:&quot;&quot;,&quot;non-dropping-particle&quot;:&quot;&quot;},{&quot;family&quot;:&quot;Gisel&quot;,&quot;given&quot;:&quot;Erika&quot;,&quot;parse-names&quot;:false,&quot;dropping-particle&quot;:&quot;&quot;,&quot;non-dropping-particle&quot;:&quot;&quot;},{&quot;family&quot;:&quot;Lau&quot;,&quot;given&quot;:&quot;Chantal&quot;,&quot;parse-names&quot;:false,&quot;dropping-particle&quot;:&quot;&quot;,&quot;non-dropping-particle&quot;:&quot;&quot;}],&quot;container-title&quot;:&quot;Journal of Pediatrics&quot;,&quot;DOI&quot;:&quot;10.1067/mpd.2002.125731&quot;,&quot;ISSN&quot;:&quot;00223476&quot;,&quot;PMID&quot;:&quot;12183719&quot;,&quot;issued&quot;:{&quot;date-parts&quot;:[[2002,8,1]]},&quot;page&quot;:&quot;230-236&quot;,&quot;abstract&quot;:&quot;Objective: To assess whether an oral stimulation program, before the introduction of oral feeding, enhances the oral feeding performance of preterm infants born between 26 and 29 weeks' gestational age. Study design: Preterm infants (n = 32) were randomized into an experimental and control group. Infants in the experimental group received an oral stimulation program consisting of stimulation of the oral structures for 15 minutes. Infants in the control group received a sham stimulation program. Both were administered once per day for 10 consecutive days, 48 hours after discontinuation of nasal continuous positive air pressure. Results: Independent oral feeding was attained significantly earlier in the experimental group than the control group, 11 ± 4 days (mean ± SD) versus 18 ± 7 days, respectively (P = .005). Overall intake and rate of milk transfer were significantly greater over time in the experimental group than the control group (P = .0002 and .046, respectively). There was no difference in length of hospital stay between the 2 groups. Conclusion: An early oral stimulation program accelerates the transition to full oral feedings in preterm infants. This was associated with greater overall intake and rate of milk transfer observed in the experimental group when compared with the control group.&quot;,&quot;publisher&quot;:&quot;Mosby Inc.&quot;,&quot;issue&quot;:&quot;2&quot;,&quot;volume&quot;:&quot;141&quot;,&quot;container-title-short&quot;:&quot;&quot;},&quot;isTemporary&quot;:false},{&quot;id&quot;:&quot;858a36a5-246c-3fe6-a548-b40ea96d1c61&quot;,&quot;itemData&quot;:{&quot;type&quot;:&quot;article&quot;,&quot;id&quot;:&quot;858a36a5-246c-3fe6-a548-b40ea96d1c61&quot;,&quot;title&quot;:&quot;Oral motor interventions used to support the development of oral feeding skills in preterm infants: An integrative review&quot;,&quot;author&quot;:[{&quot;family&quot;:&quot;Ibrahim&quot;,&quot;given&quot;:&quot;Carolyn&quot;,&quot;parse-names&quot;:false,&quot;dropping-particle&quot;:&quot;&quot;,&quot;non-dropping-particle&quot;:&quot;&quot;},{&quot;family&quot;:&quot;Chavez&quot;,&quot;given&quot;:&quot;Patricia&quot;,&quot;parse-names&quot;:false,&quot;dropping-particle&quot;:&quot;&quot;,&quot;non-dropping-particle&quot;:&quot;&quot;},{&quot;family&quot;:&quot;Smith&quot;,&quot;given&quot;:&quot;Delaney&quot;,&quot;parse-names&quot;:false,&quot;dropping-particle&quot;:&quot;&quot;,&quot;non-dropping-particle&quot;:&quot;&quot;},{&quot;family&quot;:&quot;Craig&quot;,&quot;given&quot;:&quot;Jenene&quot;,&quot;parse-names&quot;:false,&quot;dropping-particle&quot;:&quot;&quot;,&quot;non-dropping-particle&quot;:&quot;&quot;},{&quot;family&quot;:&quot;Pineda&quot;,&quot;given&quot;:&quot;Roberta&quot;,&quot;parse-names&quot;:false,&quot;dropping-particle&quot;:&quot;&quot;,&quot;non-dropping-particle&quot;:&quot;&quot;}],&quot;container-title&quot;:&quot;Early Human Development&quot;,&quot;container-title-short&quot;:&quot;Early Hum Dev&quot;,&quot;DOI&quot;:&quot;10.1016/j.earlhumdev.2024.106125&quot;,&quot;ISSN&quot;:&quot;18726232&quot;,&quot;PMID&quot;:&quot;39362153&quot;,&quot;issued&quot;:{&quot;date-parts&quot;:[[2024,11,1]]},&quot;abstract&quot;:&quot;Background: One criterion for infant NICU discharge is the ability to meet all nutritional needs by mouth, therefore, it is important to understand interventions that can improve the trajectory to full oral feeding. While many oral motor and feeding interventions are used in clinical practice, it remains unclear which are supported by the literature. Aim: The aim of this integrative review was to identify and understand what oral motor interventions are defined in the literature to support positive outcomes for preterm infants and their parents. Methods: An integrative review of studies published from 2002 to 2022 focusing on applied oral motor interventions and their impact on feeding-related outcomes was completed. The systematic search used databases including PubMed, Cochrane, CINAHL, Scopus, and Google Scholar. Studies were included if they used a study population of preterm infants born &lt;/= 32 weeks estimated gestational age (EGA) and imposed an oral motor intervention/exposure that commenced prior to 36 weeks postmenstrual age (PMA) while the infant was in the NICU, with outcomes of time to full oral feeding, length of stay (LOS), feeding performance measures, feeding efficiency, weight gain, infant physiology, and/or parental outcomes. Studies were excluded if they were observational, pilot, or feasibility designs; if they enrolled a purposefully healthy sample of infants; had non-relevant outcomes including apnea and incidence of retinopathy of prematurity; had a sample size &lt;30 without a priori calculation of power or had a calculated sample size that was not attained. Results: Forty articles met inclusion criteria with four different interventions (or a combination of them) identified: nonnutritive sucking, oral motor stimulation [Fucile's protocol, Premature Infant Oral Motor Intervention (PIOMI)], NTrainer, and swallowing exercises. Discussion: All interventions were associated with positive outcomes and began between 29- and 30-weeks PMA. Detailed information on adverse events (both physiologic and behavioral) in future research could allow for better risk-benefit analysis. The methodology and quality of the studies differed too much to allow for quantitative analysis; however, there does not appear to be compelling evidence that more stimulatory interventions are superior to less stimulatory interventions – a key consideration when working with preterm infants.&quot;,&quot;publisher&quot;:&quot;Elsevier Ireland Ltd&quot;,&quot;volume&quot;:&quot;198&quot;},&quot;isTemporary&quot;:false},{&quot;id&quot;:&quot;920bc163-453b-3d5e-a24f-26ec9fd7bd97&quot;,&quot;itemData&quot;:{&quot;type&quot;:&quot;article-journal&quot;,&quot;id&quot;:&quot;920bc163-453b-3d5e-a24f-26ec9fd7bd97&quot;,&quot;title&quot;:&quot;Does parental involvement affect the development of feeding skills in preterm infants? A prospective study&quot;,&quot;author&quot;:[{&quot;family&quot;:&quot;Giannì&quot;,&quot;given&quot;:&quot;Maria Lorella&quot;,&quot;parse-names&quot;:false,&quot;dropping-particle&quot;:&quot;&quot;,&quot;non-dropping-particle&quot;:&quot;&quot;},{&quot;family&quot;:&quot;Sannino&quot;,&quot;given&quot;:&quot;Patrizio&quot;,&quot;parse-names&quot;:false,&quot;dropping-particle&quot;:&quot;&quot;,&quot;non-dropping-particle&quot;:&quot;&quot;},{&quot;family&quot;:&quot;Bezze&quot;,&quot;given&quot;:&quot;Elena&quot;,&quot;parse-names&quot;:false,&quot;dropping-particle&quot;:&quot;&quot;,&quot;non-dropping-particle&quot;:&quot;&quot;},{&quot;family&quot;:&quot;Comito&quot;,&quot;given&quot;:&quot;Carmela&quot;,&quot;parse-names&quot;:false,&quot;dropping-particle&quot;:&quot;&quot;,&quot;non-dropping-particle&quot;:&quot;&quot;},{&quot;family&quot;:&quot;Plevani&quot;,&quot;given&quot;:&quot;Laura&quot;,&quot;parse-names&quot;:false,&quot;dropping-particle&quot;:&quot;&quot;,&quot;non-dropping-particle&quot;:&quot;&quot;},{&quot;family&quot;:&quot;Roggero&quot;,&quot;given&quot;:&quot;Paola&quot;,&quot;parse-names&quot;:false,&quot;dropping-particle&quot;:&quot;&quot;,&quot;non-dropping-particle&quot;:&quot;&quot;},{&quot;family&quot;:&quot;Agosti&quot;,&quot;given&quot;:&quot;Massimo&quot;,&quot;parse-names&quot;:false,&quot;dropping-particle&quot;:&quot;&quot;,&quot;non-dropping-particle&quot;:&quot;&quot;},{&quot;family&quot;:&quot;Mosca&quot;,&quot;given&quot;:&quot;Fabio&quot;,&quot;parse-names&quot;:false,&quot;dropping-particle&quot;:&quot;&quot;,&quot;non-dropping-particle&quot;:&quot;&quot;}],&quot;container-title&quot;:&quot;Early Human Development&quot;,&quot;container-title-short&quot;:&quot;Early Hum Dev&quot;,&quot;DOI&quot;:&quot;10.1016/j.earlhumdev.2016.08.006&quot;,&quot;ISSN&quot;:&quot;18726232&quot;,&quot;PMID&quot;:&quot;27591506&quot;,&quot;issued&quot;:{&quot;date-parts&quot;:[[2016,12,1]]},&quot;page&quot;:&quot;123-128&quot;,&quot;abstract&quot;:&quot;Background Feeding difficulties frequently occur in preterm infants, thus contributing to delayed growth and hospital discharge. Aims To evaluate the effect of Kangaroo mother care implementation and parental involvement in infants' feeding on the timing of achievement of full oral feeding in preterm infants. Study design. Prospective, observational, single-centre study. Subjects A total of 81 infants born at a gestational age ≤ 32 weeks, consecutively admitted to a tertiary neonatal unit between June 2014 and May 2015. Outcome measures. The timing of the achievement of full oral feeding of preterm infants. Results Full oral feeding was achieved at a mean postmenstrual age of 35.5 ± 2.1 weeks. A multiple linear regression analysis showed that a low birth weight, the occurrence of bronchopulmonary dysplasia, and the need for gastrointestinal surgical procedures were associated with a higher postmenstrual age at achievement of full oral feedings. By contrast, the earlier that parents fed their infants and the earlier that Kangaroo mother care was started, the lower the postmenstrual age at the achievement of full oral feeding. Conclusions These findings indicate that an early start of Kangaroo mother care and early parental involvement in infants' feeding positively affect the achievement of independent oral feeding.&quot;,&quot;publisher&quot;:&quot;Elsevier Ireland Ltd&quot;,&quot;volume&quot;:&quot;103&quot;},&quot;isTemporary&quot;:false},{&quot;id&quot;:&quot;2cb5af02-241b-3fc8-b8bc-2553e3a9b4dc&quot;,&quot;itemData&quot;:{&quot;type&quot;:&quot;article-journal&quot;,&quot;id&quot;:&quot;2cb5af02-241b-3fc8-b8bc-2553e3a9b4dc&quot;,&quot;title&quot;:&quot;Effectiveness of a Novel Feeding Algorithm for Oral Feeding Transition of Infants Born Prematurely&quot;,&quot;author&quot;:[{&quot;family&quot;:&quot;Laborde&quot;,&quot;given&quot;:&quot;Kelly&quot;,&quot;parse-names&quot;:false,&quot;dropping-particle&quot;:&quot;&quot;,&quot;non-dropping-particle&quot;:&quot;&quot;},{&quot;family&quot;:&quot;Gremillion&quot;,&quot;given&quot;:&quot;Nanette&quot;,&quot;parse-names&quot;:false,&quot;dropping-particle&quot;:&quot;&quot;,&quot;non-dropping-particle&quot;:&quot;&quot;},{&quot;family&quot;:&quot;Harper&quot;,&quot;given&quot;:&quot;Jeannie&quot;,&quot;parse-names&quot;:false,&quot;dropping-particle&quot;:&quot;&quot;,&quot;non-dropping-particle&quot;:&quot;&quot;},{&quot;family&quot;:&quot;Chapple&quot;,&quot;given&quot;:&quot;Andrew G.&quot;,&quot;parse-names&quot;:false,&quot;dropping-particle&quot;:&quot;&quot;,&quot;non-dropping-particle&quot;:&quot;&quot;},{&quot;family&quot;:&quot;Deaton&quot;,&quot;given&quot;:&quot;Ashley&quot;,&quot;parse-names&quot;:false,&quot;dropping-particle&quot;:&quot;&quot;,&quot;non-dropping-particle&quot;:&quot;&quot;},{&quot;family&quot;:&quot;Yates&quot;,&quot;given&quot;:&quot;Allison&quot;,&quot;parse-names&quot;:false,&quot;dropping-particle&quot;:&quot;&quot;,&quot;non-dropping-particle&quot;:&quot;&quot;},{&quot;family&quot;:&quot;Spedale&quot;,&quot;given&quot;:&quot;Steven&quot;,&quot;parse-names&quot;:false,&quot;dropping-particle&quot;:&quot;&quot;,&quot;non-dropping-particle&quot;:&quot;&quot;},{&quot;family&quot;:&quot;Sutton&quot;,&quot;given&quot;:&quot;Elizabeth&quot;,&quot;parse-names&quot;:false,&quot;dropping-particle&quot;:&quot;&quot;,&quot;non-dropping-particle&quot;:&quot;&quot;}],&quot;container-title&quot;:&quot;Advances in Neonatal Care&quot;,&quot;DOI&quot;:&quot;10.1097/ANC.0000000000001203&quot;,&quot;ISSN&quot;:&quot;15360911&quot;,&quot;PMID&quot;:&quot;39325995&quot;,&quot;issued&quot;:{&quot;date-parts&quot;:[[2024,12,1]]},&quot;page&quot;:&quot;594-603&quot;,&quot;abstract&quot;:&quot;Background: Feeding skill acquisition is commonly a limiting factor determining when an infant born prematurely can be discharged. Purpose: This study aimed to determine if the addition of a novel feeding progression algorithm (combination of objective data from a suck measurement device and slow flow/low variability nipples) to current neonatal intensive care unit (NICU) standards could decrease feeding-related length of stay (primary outcome). We hypothesized that by timing the initiation of oral feedings to coincide with adequate sensory-motor skill development, feeding-related length of stay may be decreased. Methods: This was a prospective intervention study, with a historical control cohort, of infants born less than 30 weeks' gestational age without comorbidities affecting feeding skill acquisition at a Regional Level III-S NICU at a women and infant's hospital in Louisiana. A novel feeding progression algorithm utilized objective assessment of sucking to determine progression in nipple flow rates with slow flow/low variability nipples (flow rates from 0 to 9 mL/min) for infants receiving intervention (n = 18). Thirty-six controls who did not receive the feeding progression algorithm were identified via electronic medical record retrospective chart review. Results: Eighteen completed the study. Compared to the control group, infants receiving feeding interventions had delayed sequencing initiation, extended time between initially off positive pressure ventilation and initiation of sequencing, and decreased feeding-related length of stay, with similar total length of stay. Implications for Practice and Research: This study adds to existing research supporting the effectiveness of novel feeding progression algorithms and interventions to support the health and outcomes of infants born prematurely. Future research should focus on implementation studies for feeding progression algorithm integration into standard NICU care.&quot;,&quot;publisher&quot;:&quot;Lippincott Williams and Wilkins&quot;,&quot;issue&quot;:&quot;6&quot;,&quot;volume&quot;:&quot;24&quot;,&quot;container-title-short&quot;:&quot;&quot;},&quot;isTemporary&quot;:false},{&quot;id&quot;:&quot;cc5e6ce2-7304-3a4e-98d6-495e7f17150b&quot;,&quot;itemData&quot;:{&quot;type&quot;:&quot;article-journal&quot;,&quot;id&quot;:&quot;cc5e6ce2-7304-3a4e-98d6-495e7f17150b&quot;,&quot;title&quot;:&quot;Establishing intervention fidelity of an oral motor intervention for preterm infants&quot;,&quot;author&quot;:[{&quot;family&quot;:&quot;Lessen&quot;,&quot;given&quot;:&quot;Brenda S.&quot;,&quot;parse-names&quot;:false,&quot;dropping-particle&quot;:&quot;&quot;,&quot;non-dropping-particle&quot;:&quot;&quot;},{&quot;family&quot;:&quot;Morello&quot;,&quot;given&quot;:&quot;Clare A.&quot;,&quot;parse-names&quot;:false,&quot;dropping-particle&quot;:&quot;&quot;,&quot;non-dropping-particle&quot;:&quot;&quot;},{&quot;family&quot;:&quot;Williams&quot;,&quot;given&quot;:&quot;Lori J.&quot;,&quot;parse-names&quot;:false,&quot;dropping-particle&quot;:&quot;&quot;,&quot;non-dropping-particle&quot;:&quot;&quot;}],&quot;container-title&quot;:&quot;Neonatal Network&quot;,&quot;DOI&quot;:&quot;10.1891/0730-0832.34.2.72&quot;,&quot;ISSN&quot;:&quot;15392880&quot;,&quot;PMID&quot;:&quot;26803089&quot;,&quot;issued&quot;:{&quot;date-parts&quot;:[[2015]]},&quot;page&quot;:&quot;72-82&quot;,&quot;abstract&quot;:&quot;Purpose: To establish intervention fidelity of the premature infant oral motor intervention (PIOMI) Design and sample: A rating tool was developed and tested for interrater reliability before being used to test the fidelity of intervention behaviors. A purposeful convenience sample of three users was recruited to perform the intervention under direct observation. Main outcome variables: Three types of reliabilities were calculated: (1) interrater reliability to test the rating tool, followed by (2) interuser reliability, and (3) test-retest reliabilities to test the intervention behaviors of several registered nurses (RNs) over repeated performances of the intervention. Results: The rating tool demonstrated a high interrater reliability (97.57 percent), indicating its accuracy for systematically rating the specific intervention behaviors. Subsequently, the rating tool was used to determine interuser and test-retest performances of the PIOMI and resulted in high reliabilities (97.59 percent and 97.58 percent, respectively). This demonstrates that the intervention can be reliably delivered as prescribed, supporting intervention fidelity.&quot;,&quot;publisher&quot;:&quot;Springer Publishing Company&quot;,&quot;issue&quot;:&quot;2&quot;,&quot;volume&quot;:&quot;34&quot;,&quot;container-title-short&quot;:&quot;&quot;},&quot;isTemporary&quot;:false}]},{&quot;citationID&quot;:&quot;MENDELEY_CITATION_46335654-72c4-4378-92d0-044769c6deed&quot;,&quot;properties&quot;:{&quot;noteIndex&quot;:0},&quot;isEdited&quot;:false,&quot;manualOverride&quot;:{&quot;isManuallyOverridden&quot;:false,&quot;citeprocText&quot;:&quot;(Peters et al., n.d.)&quot;,&quot;manualOverrideText&quot;:&quot;&quot;},&quot;citationTag&quot;:&quot;MENDELEY_CITATION_v3_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&quot;,&quot;citationItems&quot;:[{&quot;id&quot;:&quot;9453429e-9440-3f7f-bb64-e9ff7d412402&quot;,&quot;itemData&quot;:{&quot;type&quot;:&quot;report&quot;,&quot;id&quot;:&quot;9453429e-9440-3f7f-bb64-e9ff7d412402&quot;,&quot;title&quot;:&quot;Ruimte voor verandering?&quot;,&quot;author&quot;:[{&quot;family&quot;:&quot;Peters&quot;,&quot;given&quot;:&quot;M A J&quot;,&quot;parse-names&quot;:false,&quot;dropping-particle&quot;:&quot;&quot;,&quot;non-dropping-particle&quot;:&quot;&quot;},{&quot;family&quot;:&quot;Harmsen&quot;,&quot;given&quot;:&quot;M&quot;,&quot;parse-names&quot;:false,&quot;dropping-particle&quot;:&quot;&quot;,&quot;non-dropping-particle&quot;:&quot;&quot;},{&quot;family&quot;:&quot;Laurant&quot;,&quot;given&quot;:&quot;M G H&quot;,&quot;parse-names&quot;:false,&quot;dropping-particle&quot;:&quot;&quot;,&quot;non-dropping-particle&quot;:&quot;&quot;},{&quot;family&quot;:&quot;Wensing&quot;,&quot;given&quot;:&quot;M&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098451-8c0c-418c-b1bd-40fe31215c28">
      <Terms xmlns="http://schemas.microsoft.com/office/infopath/2007/PartnerControls"/>
    </lcf76f155ced4ddcb4097134ff3c332f>
    <TaxCatchAll xmlns="36152f41-401f-434d-8351-a019e7a32aee" xsi:nil="true"/>
    <SharedWithUsers xmlns="36152f41-401f-434d-8351-a019e7a32aee">
      <UserInfo>
        <DisplayName>Gogh-van der Raaf, Valerie van</DisplayName>
        <AccountId>455</AccountId>
        <AccountType/>
      </UserInfo>
    </SharedWithUsers>
    <MediaLengthInSeconds xmlns="85098451-8c0c-418c-b1bd-40fe31215c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489ca347daac8ef7dd38c432af4dc1a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9e879108cd4409dd37ca7406c210da4c"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65EB2-1A0B-4D77-A486-1A91C2E3A977}">
  <ds:schemaRefs>
    <ds:schemaRef ds:uri="http://schemas.openxmlformats.org/officeDocument/2006/bibliography"/>
  </ds:schemaRefs>
</ds:datastoreItem>
</file>

<file path=customXml/itemProps2.xml><?xml version="1.0" encoding="utf-8"?>
<ds:datastoreItem xmlns:ds="http://schemas.openxmlformats.org/officeDocument/2006/customXml" ds:itemID="{5EF7E4B1-0A8A-4D22-ADE4-CAE20CAD7A68}">
  <ds:schemaRefs>
    <ds:schemaRef ds:uri="http://schemas.microsoft.com/office/2006/metadata/properties"/>
    <ds:schemaRef ds:uri="http://schemas.microsoft.com/office/infopath/2007/PartnerControls"/>
    <ds:schemaRef ds:uri="85098451-8c0c-418c-b1bd-40fe31215c28"/>
    <ds:schemaRef ds:uri="36152f41-401f-434d-8351-a019e7a32aee"/>
  </ds:schemaRefs>
</ds:datastoreItem>
</file>

<file path=customXml/itemProps3.xml><?xml version="1.0" encoding="utf-8"?>
<ds:datastoreItem xmlns:ds="http://schemas.openxmlformats.org/officeDocument/2006/customXml" ds:itemID="{26A28188-E297-4C6A-B78F-4EB6C9C43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8451-8c0c-418c-b1bd-40fe31215c28"/>
    <ds:schemaRef ds:uri="36152f41-401f-434d-8351-a019e7a32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2C51F-1501-40D9-BFDB-0C0C2F668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1084</Words>
  <Characters>5965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Molendijk-van Nieuwenhuyzen, Kristen</dc:creator>
  <cp:keywords/>
  <dc:description/>
  <cp:lastModifiedBy>Molendijk-van Nieuwenhuyzen, Kristen</cp:lastModifiedBy>
  <cp:revision>8</cp:revision>
  <dcterms:created xsi:type="dcterms:W3CDTF">2025-11-13T14:23:00Z</dcterms:created>
  <dcterms:modified xsi:type="dcterms:W3CDTF">2025-11-14T08:36:00Z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